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370EE1" w14:textId="77777777" w:rsidR="00B22B81" w:rsidRPr="00DF4870" w:rsidRDefault="00B22B81" w:rsidP="00DF4870">
      <w:pPr>
        <w:spacing w:after="0" w:line="240" w:lineRule="auto"/>
        <w:jc w:val="center"/>
        <w:rPr>
          <w:b/>
          <w:sz w:val="30"/>
          <w:szCs w:val="30"/>
        </w:rPr>
      </w:pPr>
      <w:bookmarkStart w:id="0" w:name="_GoBack"/>
      <w:bookmarkEnd w:id="0"/>
      <w:r w:rsidRPr="00DF4870">
        <w:rPr>
          <w:b/>
          <w:sz w:val="30"/>
          <w:szCs w:val="30"/>
        </w:rPr>
        <w:t>РЕКОМЕНДАЦИИ</w:t>
      </w:r>
    </w:p>
    <w:p w14:paraId="0F9479A8" w14:textId="28088EBB" w:rsidR="00F076BE" w:rsidRPr="00DF4870" w:rsidRDefault="00B22B81" w:rsidP="00DF4870">
      <w:pPr>
        <w:spacing w:after="0" w:line="240" w:lineRule="auto"/>
        <w:jc w:val="center"/>
        <w:rPr>
          <w:b/>
          <w:sz w:val="30"/>
          <w:szCs w:val="30"/>
        </w:rPr>
      </w:pPr>
      <w:r w:rsidRPr="00DF4870">
        <w:rPr>
          <w:b/>
          <w:sz w:val="30"/>
          <w:szCs w:val="30"/>
        </w:rPr>
        <w:t>по организации воспитательной работы в учреждениях общего среднего образования в период осенних каникул</w:t>
      </w:r>
    </w:p>
    <w:p w14:paraId="7B55E529" w14:textId="77777777" w:rsidR="00007DEE" w:rsidRPr="00DF4870" w:rsidRDefault="00007DEE" w:rsidP="00DF4870">
      <w:pPr>
        <w:spacing w:after="0" w:line="240" w:lineRule="auto"/>
        <w:ind w:firstLine="708"/>
        <w:jc w:val="both"/>
        <w:rPr>
          <w:rFonts w:cs="Times New Roman"/>
          <w:sz w:val="30"/>
          <w:szCs w:val="30"/>
        </w:rPr>
      </w:pPr>
    </w:p>
    <w:p w14:paraId="798EBC38" w14:textId="7135C049" w:rsidR="00174D0F" w:rsidRPr="00DF4870" w:rsidRDefault="004719D7" w:rsidP="00DF4870">
      <w:pPr>
        <w:spacing w:after="0" w:line="240" w:lineRule="auto"/>
        <w:ind w:firstLine="709"/>
        <w:jc w:val="both"/>
        <w:rPr>
          <w:rFonts w:cs="Times New Roman"/>
          <w:sz w:val="30"/>
          <w:szCs w:val="30"/>
        </w:rPr>
      </w:pPr>
      <w:r w:rsidRPr="00DF4870">
        <w:rPr>
          <w:rFonts w:cs="Times New Roman"/>
          <w:sz w:val="30"/>
          <w:szCs w:val="30"/>
        </w:rPr>
        <w:t>В 2025/2026 учебном году осенние каникулы продлятся 8 дней</w:t>
      </w:r>
      <w:r w:rsidR="007D1FDA" w:rsidRPr="00DF4870">
        <w:rPr>
          <w:rFonts w:cs="Times New Roman"/>
          <w:sz w:val="30"/>
          <w:szCs w:val="30"/>
        </w:rPr>
        <w:t xml:space="preserve"> (</w:t>
      </w:r>
      <w:r w:rsidRPr="00DF4870">
        <w:rPr>
          <w:rFonts w:cs="Times New Roman"/>
          <w:b/>
          <w:bCs/>
          <w:i/>
          <w:iCs/>
          <w:sz w:val="30"/>
          <w:szCs w:val="30"/>
        </w:rPr>
        <w:t>с</w:t>
      </w:r>
      <w:r w:rsidR="007D1FDA" w:rsidRPr="00DF4870">
        <w:rPr>
          <w:rFonts w:cs="Times New Roman"/>
          <w:b/>
          <w:bCs/>
          <w:i/>
          <w:iCs/>
          <w:sz w:val="30"/>
          <w:szCs w:val="30"/>
        </w:rPr>
        <w:t> </w:t>
      </w:r>
      <w:r w:rsidRPr="00DF4870">
        <w:rPr>
          <w:rFonts w:cs="Times New Roman"/>
          <w:b/>
          <w:bCs/>
          <w:i/>
          <w:iCs/>
          <w:sz w:val="30"/>
          <w:szCs w:val="30"/>
        </w:rPr>
        <w:t>2 ноября 2025 г. по 9 ноября 2025 г. включительно</w:t>
      </w:r>
      <w:r w:rsidR="007D1FDA" w:rsidRPr="00DF4870">
        <w:rPr>
          <w:rFonts w:cs="Times New Roman"/>
          <w:b/>
          <w:bCs/>
          <w:i/>
          <w:iCs/>
          <w:sz w:val="30"/>
          <w:szCs w:val="30"/>
        </w:rPr>
        <w:t>)</w:t>
      </w:r>
      <w:r w:rsidRPr="00DF4870">
        <w:rPr>
          <w:rFonts w:cs="Times New Roman"/>
          <w:sz w:val="30"/>
          <w:szCs w:val="30"/>
        </w:rPr>
        <w:t xml:space="preserve">. </w:t>
      </w:r>
      <w:r w:rsidR="00174D0F" w:rsidRPr="00DF4870">
        <w:rPr>
          <w:rFonts w:cs="Times New Roman"/>
          <w:sz w:val="30"/>
          <w:szCs w:val="30"/>
        </w:rPr>
        <w:t xml:space="preserve">Задача педагогических работников </w:t>
      </w:r>
      <w:r w:rsidRPr="00DF4870">
        <w:rPr>
          <w:rFonts w:cs="Times New Roman"/>
          <w:sz w:val="30"/>
          <w:szCs w:val="30"/>
        </w:rPr>
        <w:t xml:space="preserve">при организации </w:t>
      </w:r>
      <w:r w:rsidR="00174D0F" w:rsidRPr="00DF4870">
        <w:rPr>
          <w:rFonts w:cs="Times New Roman"/>
          <w:sz w:val="30"/>
          <w:szCs w:val="30"/>
        </w:rPr>
        <w:t xml:space="preserve">осенних каникул – создать оптимальные условия для полноценного </w:t>
      </w:r>
      <w:r w:rsidRPr="00DF4870">
        <w:rPr>
          <w:rFonts w:cs="Times New Roman"/>
          <w:sz w:val="30"/>
          <w:szCs w:val="30"/>
        </w:rPr>
        <w:t xml:space="preserve">и безопасного </w:t>
      </w:r>
      <w:r w:rsidR="00174D0F" w:rsidRPr="00DF4870">
        <w:rPr>
          <w:rFonts w:cs="Times New Roman"/>
          <w:sz w:val="30"/>
          <w:szCs w:val="30"/>
        </w:rPr>
        <w:t>досуга и оздоровления учащихся.</w:t>
      </w:r>
    </w:p>
    <w:p w14:paraId="4D64397D" w14:textId="1F14500C" w:rsidR="00C532C2" w:rsidRPr="00DF4870" w:rsidRDefault="00104918" w:rsidP="00DF4870">
      <w:pPr>
        <w:spacing w:after="0" w:line="240" w:lineRule="auto"/>
        <w:ind w:firstLine="708"/>
        <w:jc w:val="both"/>
        <w:rPr>
          <w:rFonts w:eastAsia="Times New Roman" w:cs="Times New Roman"/>
          <w:bCs/>
          <w:sz w:val="30"/>
          <w:szCs w:val="30"/>
          <w:lang w:eastAsia="ru-RU"/>
        </w:rPr>
      </w:pPr>
      <w:r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Классным руководителям </w:t>
      </w:r>
      <w:r w:rsidR="004719D7" w:rsidRPr="00DF4870">
        <w:rPr>
          <w:rFonts w:eastAsia="Times New Roman" w:cs="Times New Roman"/>
          <w:bCs/>
          <w:sz w:val="30"/>
          <w:szCs w:val="30"/>
          <w:lang w:eastAsia="ru-RU"/>
        </w:rPr>
        <w:t>перед началом</w:t>
      </w:r>
      <w:r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каникул</w:t>
      </w:r>
      <w:r w:rsidR="004719D7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ярного периода </w:t>
      </w:r>
      <w:r w:rsidRPr="00DF4870">
        <w:rPr>
          <w:rFonts w:eastAsia="Times New Roman" w:cs="Times New Roman"/>
          <w:bCs/>
          <w:sz w:val="30"/>
          <w:szCs w:val="30"/>
          <w:lang w:eastAsia="ru-RU"/>
        </w:rPr>
        <w:t>необходимо провести профилактические беседы с</w:t>
      </w:r>
      <w:r w:rsidR="00C532C2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учащимися по правилам безопасного поведения, профилактике травматизма, предупреждению дорожно-транспортных происшествий, обучению навыкам самосохранного поведения, необходимости соблюдения норм поведения в общественных местах, другие беседы по вопросам безопасности. </w:t>
      </w:r>
    </w:p>
    <w:p w14:paraId="66AB9BB4" w14:textId="445684C6" w:rsidR="00C62132" w:rsidRPr="00DF4870" w:rsidRDefault="00104918" w:rsidP="00DF4870">
      <w:pPr>
        <w:spacing w:after="0" w:line="240" w:lineRule="auto"/>
        <w:ind w:firstLine="709"/>
        <w:jc w:val="both"/>
        <w:rPr>
          <w:rFonts w:eastAsia="Calibri" w:cs="Times New Roman"/>
          <w:sz w:val="30"/>
          <w:szCs w:val="30"/>
        </w:rPr>
      </w:pPr>
      <w:r w:rsidRPr="00DF4870">
        <w:rPr>
          <w:rFonts w:eastAsia="Calibri" w:cs="Times New Roman"/>
          <w:sz w:val="30"/>
          <w:szCs w:val="30"/>
        </w:rPr>
        <w:t xml:space="preserve">При проведении всех воспитательных мероприятий особое внимание необходимо обратить на обеспечение максимальной безопасности воспитанников. </w:t>
      </w:r>
      <w:r w:rsidR="002A4142" w:rsidRPr="00DF4870">
        <w:rPr>
          <w:rFonts w:eastAsia="Calibri" w:cs="Times New Roman"/>
          <w:sz w:val="30"/>
          <w:szCs w:val="30"/>
        </w:rPr>
        <w:t xml:space="preserve">Следует соблюдать правила </w:t>
      </w:r>
      <w:r w:rsidRPr="00DF4870">
        <w:rPr>
          <w:rFonts w:eastAsia="Calibri" w:cs="Times New Roman"/>
          <w:sz w:val="30"/>
          <w:szCs w:val="30"/>
        </w:rPr>
        <w:t>безопасности при перемещ</w:t>
      </w:r>
      <w:r w:rsidR="00753910">
        <w:rPr>
          <w:rFonts w:eastAsia="Calibri" w:cs="Times New Roman"/>
          <w:sz w:val="30"/>
          <w:szCs w:val="30"/>
        </w:rPr>
        <w:t xml:space="preserve">ении детей вблизи автомобильных </w:t>
      </w:r>
      <w:r w:rsidRPr="00DF4870">
        <w:rPr>
          <w:rFonts w:eastAsia="Calibri" w:cs="Times New Roman"/>
          <w:sz w:val="30"/>
          <w:szCs w:val="30"/>
        </w:rPr>
        <w:t>дорог,</w:t>
      </w:r>
      <w:r w:rsidR="00753910">
        <w:rPr>
          <w:rFonts w:eastAsia="Calibri" w:cs="Times New Roman"/>
          <w:sz w:val="30"/>
          <w:szCs w:val="30"/>
        </w:rPr>
        <w:t xml:space="preserve"> железнодорожных путей,</w:t>
      </w:r>
      <w:r w:rsidRPr="00DF4870">
        <w:rPr>
          <w:rFonts w:eastAsia="Calibri" w:cs="Times New Roman"/>
          <w:sz w:val="30"/>
          <w:szCs w:val="30"/>
        </w:rPr>
        <w:t xml:space="preserve"> перевозке транспортом, проведении массовых мероприятий (спортивных соревнований, праздников и др.), посещении учреждений культуры (театров, музеев, кинотеатров и др.). </w:t>
      </w:r>
    </w:p>
    <w:p w14:paraId="6BAAB2FF" w14:textId="60803430" w:rsidR="00BA2441" w:rsidRPr="00DF4870" w:rsidRDefault="00DA6AF0" w:rsidP="00DF4870">
      <w:pPr>
        <w:spacing w:after="0" w:line="240" w:lineRule="auto"/>
        <w:ind w:firstLine="708"/>
        <w:jc w:val="both"/>
        <w:rPr>
          <w:rFonts w:eastAsia="Times New Roman" w:cs="Times New Roman"/>
          <w:b/>
          <w:bCs/>
          <w:sz w:val="30"/>
          <w:szCs w:val="30"/>
          <w:lang w:eastAsia="ru-RU"/>
        </w:rPr>
      </w:pPr>
      <w:r w:rsidRPr="00DF4870">
        <w:rPr>
          <w:rFonts w:eastAsia="Times New Roman" w:cs="Times New Roman"/>
          <w:bCs/>
          <w:sz w:val="30"/>
          <w:szCs w:val="30"/>
          <w:lang w:eastAsia="ru-RU"/>
        </w:rPr>
        <w:t>Планирование воспитательной работы в каникулярное время осуществляется в соответствии с план</w:t>
      </w:r>
      <w:r w:rsidR="00313725" w:rsidRPr="00DF4870">
        <w:rPr>
          <w:rFonts w:eastAsia="Times New Roman" w:cs="Times New Roman"/>
          <w:bCs/>
          <w:sz w:val="30"/>
          <w:szCs w:val="30"/>
          <w:lang w:eastAsia="ru-RU"/>
        </w:rPr>
        <w:t>ом</w:t>
      </w:r>
      <w:r w:rsidR="00174D0F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воспитательной </w:t>
      </w:r>
      <w:r w:rsidR="00313725" w:rsidRPr="00DF4870">
        <w:rPr>
          <w:rFonts w:eastAsia="Times New Roman" w:cs="Times New Roman"/>
          <w:bCs/>
          <w:sz w:val="30"/>
          <w:szCs w:val="30"/>
          <w:lang w:eastAsia="ru-RU"/>
        </w:rPr>
        <w:t>работы</w:t>
      </w:r>
      <w:r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учреждения образования</w:t>
      </w:r>
      <w:r w:rsidR="00804859" w:rsidRPr="00DF4870">
        <w:rPr>
          <w:rFonts w:eastAsia="Times New Roman" w:cs="Times New Roman"/>
          <w:bCs/>
          <w:sz w:val="30"/>
          <w:szCs w:val="30"/>
          <w:lang w:eastAsia="ru-RU"/>
        </w:rPr>
        <w:t>,</w:t>
      </w:r>
      <w:r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с учетом циклограммы мероприятий воспитательной направленности</w:t>
      </w:r>
      <w:r w:rsidR="00BA2441" w:rsidRPr="00DF4870">
        <w:rPr>
          <w:rFonts w:eastAsia="Times New Roman" w:cs="Times New Roman"/>
          <w:b/>
          <w:bCs/>
          <w:sz w:val="30"/>
          <w:szCs w:val="30"/>
          <w:lang w:eastAsia="ru-RU"/>
        </w:rPr>
        <w:t xml:space="preserve"> </w:t>
      </w:r>
      <w:r w:rsidR="00BA2441" w:rsidRPr="00DF4870">
        <w:rPr>
          <w:rFonts w:eastAsia="Times New Roman" w:cs="Times New Roman"/>
          <w:sz w:val="30"/>
          <w:szCs w:val="30"/>
          <w:lang w:eastAsia="ru-RU"/>
        </w:rPr>
        <w:t>с учащимися учреждений образования, реализующих образовательные программы общего среднего образования на 2025/2026 учебный год.</w:t>
      </w:r>
    </w:p>
    <w:p w14:paraId="6B69CE30" w14:textId="77777777" w:rsidR="008D680C" w:rsidRPr="00DF4870" w:rsidRDefault="008D680C" w:rsidP="00DF4870">
      <w:pPr>
        <w:spacing w:after="0" w:line="240" w:lineRule="auto"/>
        <w:ind w:firstLine="708"/>
        <w:jc w:val="both"/>
        <w:rPr>
          <w:sz w:val="30"/>
          <w:szCs w:val="30"/>
        </w:rPr>
      </w:pPr>
      <w:r w:rsidRPr="00DF4870">
        <w:rPr>
          <w:sz w:val="30"/>
          <w:szCs w:val="30"/>
        </w:rPr>
        <w:t>Информация об организации воспитательной работы с учащимися в каникулярный период размещается на информационных стендах и сайтах учреждений образования, доводится до сведения всех участников образовательного процесса.</w:t>
      </w:r>
    </w:p>
    <w:p w14:paraId="2F0DFDB4" w14:textId="13BDEF1B" w:rsidR="00FC0014" w:rsidRPr="00DF4870" w:rsidRDefault="00FC0014" w:rsidP="00DF4870">
      <w:pPr>
        <w:spacing w:after="0" w:line="240" w:lineRule="auto"/>
        <w:ind w:firstLine="708"/>
        <w:jc w:val="both"/>
        <w:rPr>
          <w:rFonts w:cs="Times New Roman"/>
          <w:sz w:val="30"/>
          <w:szCs w:val="30"/>
        </w:rPr>
      </w:pPr>
      <w:r w:rsidRPr="00DF4870">
        <w:rPr>
          <w:rFonts w:cs="Times New Roman"/>
          <w:sz w:val="30"/>
          <w:szCs w:val="30"/>
        </w:rPr>
        <w:t>В период осенних каникул следует продолжить совместную работу классных руководителей и других педагогических работников учреждений образования с учащимися, которые требуют повышенного внимания, их законными представителями.</w:t>
      </w:r>
    </w:p>
    <w:p w14:paraId="0D7D9C2E" w14:textId="4437B70D" w:rsidR="0090209B" w:rsidRPr="00DF4870" w:rsidRDefault="005E174F" w:rsidP="00DF4870">
      <w:pPr>
        <w:spacing w:after="0" w:line="240" w:lineRule="auto"/>
        <w:ind w:firstLine="708"/>
        <w:jc w:val="both"/>
        <w:rPr>
          <w:rFonts w:eastAsia="Times New Roman" w:cs="Times New Roman"/>
          <w:bCs/>
          <w:sz w:val="30"/>
          <w:szCs w:val="30"/>
          <w:lang w:eastAsia="ru-RU"/>
        </w:rPr>
      </w:pPr>
      <w:r w:rsidRPr="00DF4870">
        <w:rPr>
          <w:rFonts w:eastAsia="Times New Roman" w:cs="Times New Roman"/>
          <w:bCs/>
          <w:sz w:val="30"/>
          <w:szCs w:val="30"/>
          <w:lang w:eastAsia="ru-RU"/>
        </w:rPr>
        <w:t>Активизация взаимодействия с ОО «БРПО», ОО «БРСМ» в каникулярный период разнообразит отдых и принесет учащимся много полезн</w:t>
      </w:r>
      <w:r w:rsidR="00C20594" w:rsidRPr="00DF4870">
        <w:rPr>
          <w:rFonts w:eastAsia="Times New Roman" w:cs="Times New Roman"/>
          <w:bCs/>
          <w:sz w:val="30"/>
          <w:szCs w:val="30"/>
          <w:lang w:eastAsia="ru-RU"/>
        </w:rPr>
        <w:t>ых дел</w:t>
      </w:r>
      <w:r w:rsidRPr="00DF4870">
        <w:rPr>
          <w:rFonts w:eastAsia="Times New Roman" w:cs="Times New Roman"/>
          <w:bCs/>
          <w:sz w:val="30"/>
          <w:szCs w:val="30"/>
          <w:lang w:eastAsia="ru-RU"/>
        </w:rPr>
        <w:t>. ОО «БРПО» предлагает активно провести неделю при реализации масштабного проекта «Тимуровцы.by» (</w:t>
      </w:r>
      <w:hyperlink r:id="rId8" w:history="1">
        <w:r w:rsidRPr="00DF4870">
          <w:rPr>
            <w:rStyle w:val="a3"/>
            <w:rFonts w:eastAsia="Times New Roman" w:cs="Times New Roman"/>
            <w:bCs/>
            <w:color w:val="auto"/>
            <w:sz w:val="30"/>
            <w:szCs w:val="30"/>
            <w:u w:val="none"/>
          </w:rPr>
          <w:t>https://brpo.by/event/timurovcy-by-4-sezon-2/</w:t>
        </w:r>
      </w:hyperlink>
      <w:r w:rsidRPr="00DF4870">
        <w:rPr>
          <w:rFonts w:eastAsia="Times New Roman" w:cs="Times New Roman"/>
          <w:bCs/>
          <w:sz w:val="30"/>
          <w:szCs w:val="30"/>
          <w:lang w:eastAsia="ru-RU"/>
        </w:rPr>
        <w:t>)</w:t>
      </w:r>
      <w:r w:rsidR="009932FC" w:rsidRPr="00DF4870">
        <w:rPr>
          <w:rFonts w:eastAsia="Times New Roman" w:cs="Times New Roman"/>
          <w:bCs/>
          <w:sz w:val="30"/>
          <w:szCs w:val="30"/>
          <w:lang w:eastAsia="ru-RU"/>
        </w:rPr>
        <w:t>. Н</w:t>
      </w:r>
      <w:r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а сайте ОО «БРПО» </w:t>
      </w:r>
      <w:r w:rsidR="00046824" w:rsidRPr="00DF4870">
        <w:rPr>
          <w:rFonts w:eastAsia="Times New Roman" w:cs="Times New Roman"/>
          <w:bCs/>
          <w:sz w:val="30"/>
          <w:szCs w:val="30"/>
          <w:lang w:eastAsia="ru-RU"/>
        </w:rPr>
        <w:lastRenderedPageBreak/>
        <w:t xml:space="preserve">размещены задания </w:t>
      </w:r>
      <w:r w:rsidRPr="00DF4870">
        <w:rPr>
          <w:rFonts w:eastAsia="Times New Roman" w:cs="Times New Roman"/>
          <w:bCs/>
          <w:sz w:val="30"/>
          <w:szCs w:val="30"/>
          <w:lang w:eastAsia="ru-RU"/>
        </w:rPr>
        <w:t>октябрятского маршрута «Территория детства: календарь полезных дел»</w:t>
      </w:r>
      <w:r w:rsidR="00046824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(</w:t>
      </w:r>
      <w:hyperlink r:id="rId9" w:history="1">
        <w:r w:rsidR="00046824" w:rsidRPr="00DF4870">
          <w:rPr>
            <w:rStyle w:val="a3"/>
            <w:rFonts w:eastAsia="Times New Roman" w:cs="Times New Roman"/>
            <w:bCs/>
            <w:color w:val="auto"/>
            <w:sz w:val="30"/>
            <w:szCs w:val="30"/>
            <w:u w:val="none"/>
            <w:lang w:eastAsia="ru-RU"/>
          </w:rPr>
          <w:t>https://brpo.by/event/territorija-detstva-kalendar-poleznyh-del/</w:t>
        </w:r>
      </w:hyperlink>
      <w:r w:rsidR="00046824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). </w:t>
      </w:r>
    </w:p>
    <w:p w14:paraId="5F10720E" w14:textId="759E234D" w:rsidR="00DF3722" w:rsidRPr="00DF4870" w:rsidRDefault="00046824" w:rsidP="00DF4870">
      <w:pPr>
        <w:spacing w:after="0" w:line="240" w:lineRule="auto"/>
        <w:ind w:firstLine="708"/>
        <w:jc w:val="both"/>
        <w:rPr>
          <w:sz w:val="30"/>
          <w:szCs w:val="30"/>
        </w:rPr>
      </w:pPr>
      <w:r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Необходимо организовать проведение мероприятий в рамках </w:t>
      </w:r>
      <w:r w:rsidR="00C20594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пятилетки качества и Года благоустройства. </w:t>
      </w:r>
      <w:r w:rsidRPr="00DF4870">
        <w:rPr>
          <w:sz w:val="30"/>
          <w:szCs w:val="30"/>
        </w:rPr>
        <w:t xml:space="preserve">Одно из направлений </w:t>
      </w:r>
      <w:r w:rsidR="00753910">
        <w:rPr>
          <w:sz w:val="30"/>
          <w:szCs w:val="30"/>
        </w:rPr>
        <w:t xml:space="preserve">  </w:t>
      </w:r>
      <w:r w:rsidRPr="00DF4870">
        <w:rPr>
          <w:sz w:val="30"/>
          <w:szCs w:val="30"/>
        </w:rPr>
        <w:t>работы − организация общественно полезного труда учащихся, являющегося важным средством трудового воспитания, способствующего реализации профессионального выбора, осознанию социальной значимости профессиональной деятельности.</w:t>
      </w:r>
      <w:r w:rsidR="00AA7810" w:rsidRPr="00DF4870">
        <w:rPr>
          <w:sz w:val="30"/>
          <w:szCs w:val="30"/>
        </w:rPr>
        <w:t xml:space="preserve"> </w:t>
      </w:r>
      <w:r w:rsidR="00753910">
        <w:rPr>
          <w:sz w:val="30"/>
          <w:szCs w:val="30"/>
        </w:rPr>
        <w:t>В Год благоустройства особенно а</w:t>
      </w:r>
      <w:r w:rsidR="007C5628" w:rsidRPr="00DF4870">
        <w:rPr>
          <w:sz w:val="30"/>
          <w:szCs w:val="30"/>
        </w:rPr>
        <w:t>ктуальн</w:t>
      </w:r>
      <w:r w:rsidR="006D277A">
        <w:rPr>
          <w:sz w:val="30"/>
          <w:szCs w:val="30"/>
        </w:rPr>
        <w:t>ыми</w:t>
      </w:r>
      <w:r w:rsidR="007C5628" w:rsidRPr="00DF4870">
        <w:rPr>
          <w:sz w:val="30"/>
          <w:szCs w:val="30"/>
        </w:rPr>
        <w:t xml:space="preserve"> </w:t>
      </w:r>
      <w:r w:rsidR="00753910">
        <w:rPr>
          <w:sz w:val="30"/>
          <w:szCs w:val="30"/>
        </w:rPr>
        <w:t xml:space="preserve">является </w:t>
      </w:r>
      <w:r w:rsidR="00753910" w:rsidRPr="00DF4870">
        <w:rPr>
          <w:sz w:val="30"/>
          <w:szCs w:val="30"/>
        </w:rPr>
        <w:t>участи</w:t>
      </w:r>
      <w:r w:rsidR="00753910">
        <w:rPr>
          <w:sz w:val="30"/>
          <w:szCs w:val="30"/>
        </w:rPr>
        <w:t>е</w:t>
      </w:r>
      <w:r w:rsidR="00753910" w:rsidRPr="00DF4870">
        <w:rPr>
          <w:sz w:val="30"/>
          <w:szCs w:val="30"/>
        </w:rPr>
        <w:t xml:space="preserve"> в трудовых акциях</w:t>
      </w:r>
      <w:r w:rsidR="00753910">
        <w:rPr>
          <w:sz w:val="30"/>
          <w:szCs w:val="30"/>
        </w:rPr>
        <w:t xml:space="preserve"> на  пришкольной территории, территории своих населенных пунктов,</w:t>
      </w:r>
      <w:r w:rsidR="00753910" w:rsidRPr="00DF4870">
        <w:rPr>
          <w:sz w:val="30"/>
          <w:szCs w:val="30"/>
        </w:rPr>
        <w:t xml:space="preserve"> </w:t>
      </w:r>
      <w:r w:rsidR="007C5628" w:rsidRPr="00DF4870">
        <w:rPr>
          <w:sz w:val="30"/>
          <w:szCs w:val="30"/>
        </w:rPr>
        <w:t>работа по охране и благоустройству памятников истории, культуры и природы своего региона, воинских захоронений, шефство над ветеранами, пожилыми людьми и др.</w:t>
      </w:r>
    </w:p>
    <w:p w14:paraId="5EC45955" w14:textId="0BC8DC99" w:rsidR="008D680C" w:rsidRPr="00DF4870" w:rsidRDefault="008D680C" w:rsidP="00DF4870">
      <w:pPr>
        <w:spacing w:after="0" w:line="240" w:lineRule="auto"/>
        <w:ind w:firstLine="708"/>
        <w:jc w:val="both"/>
        <w:rPr>
          <w:i/>
          <w:iCs/>
          <w:sz w:val="30"/>
          <w:szCs w:val="30"/>
        </w:rPr>
      </w:pPr>
      <w:r w:rsidRPr="00DF4870">
        <w:rPr>
          <w:sz w:val="30"/>
          <w:szCs w:val="30"/>
        </w:rPr>
        <w:t xml:space="preserve">Особое внимание при организации осенних каникул </w:t>
      </w:r>
      <w:r w:rsidR="00AA7810" w:rsidRPr="00DF4870">
        <w:rPr>
          <w:sz w:val="30"/>
          <w:szCs w:val="30"/>
        </w:rPr>
        <w:t xml:space="preserve">следует </w:t>
      </w:r>
      <w:r w:rsidRPr="00DF4870">
        <w:rPr>
          <w:sz w:val="30"/>
          <w:szCs w:val="30"/>
        </w:rPr>
        <w:t>уделя</w:t>
      </w:r>
      <w:r w:rsidR="00AA7810" w:rsidRPr="00DF4870">
        <w:rPr>
          <w:sz w:val="30"/>
          <w:szCs w:val="30"/>
        </w:rPr>
        <w:t>ть</w:t>
      </w:r>
      <w:r w:rsidRPr="00DF4870">
        <w:rPr>
          <w:i/>
          <w:sz w:val="30"/>
          <w:szCs w:val="30"/>
        </w:rPr>
        <w:t xml:space="preserve"> </w:t>
      </w:r>
      <w:r w:rsidRPr="00DF4870">
        <w:rPr>
          <w:sz w:val="30"/>
          <w:szCs w:val="30"/>
        </w:rPr>
        <w:t xml:space="preserve">деятельности </w:t>
      </w:r>
      <w:r w:rsidRPr="00DF4870">
        <w:rPr>
          <w:i/>
          <w:iCs/>
          <w:sz w:val="30"/>
          <w:szCs w:val="30"/>
        </w:rPr>
        <w:t>оздоровительных лагерей, смен, отрядов военно-патриотического профиля.</w:t>
      </w:r>
    </w:p>
    <w:p w14:paraId="2DA4008D" w14:textId="74F6A76D" w:rsidR="008D680C" w:rsidRPr="00DF4870" w:rsidRDefault="008D680C" w:rsidP="00DF4870">
      <w:pPr>
        <w:spacing w:after="0" w:line="240" w:lineRule="auto"/>
        <w:ind w:firstLine="708"/>
        <w:jc w:val="both"/>
        <w:rPr>
          <w:rFonts w:eastAsia="Calibri" w:cs="Times New Roman"/>
          <w:sz w:val="30"/>
          <w:szCs w:val="30"/>
        </w:rPr>
      </w:pPr>
      <w:r w:rsidRPr="00DF4870">
        <w:rPr>
          <w:rFonts w:eastAsia="Times New Roman" w:cs="Times New Roman"/>
          <w:sz w:val="30"/>
          <w:lang w:eastAsia="ru-RU"/>
        </w:rPr>
        <w:t xml:space="preserve">Для обеспечения максимально возможного оздоровительного влияния и сохранения в дальнейшем работоспособности обучающихся необходимо </w:t>
      </w:r>
      <w:r w:rsidR="009932FC" w:rsidRPr="00DF4870">
        <w:rPr>
          <w:rFonts w:eastAsia="Times New Roman" w:cs="Times New Roman"/>
          <w:sz w:val="30"/>
          <w:lang w:eastAsia="ru-RU"/>
        </w:rPr>
        <w:t xml:space="preserve">организовать </w:t>
      </w:r>
      <w:r w:rsidRPr="00DF4870">
        <w:rPr>
          <w:rFonts w:eastAsia="Times New Roman" w:cs="Times New Roman"/>
          <w:iCs/>
          <w:sz w:val="30"/>
          <w:lang w:eastAsia="ru-RU"/>
        </w:rPr>
        <w:t>проведение физкультурно-оздоровительных и спортивных мероприятий.</w:t>
      </w:r>
      <w:r w:rsidRPr="00DF4870">
        <w:rPr>
          <w:rFonts w:eastAsia="Times New Roman" w:cs="Times New Roman"/>
          <w:sz w:val="30"/>
          <w:lang w:eastAsia="ru-RU"/>
        </w:rPr>
        <w:t xml:space="preserve"> </w:t>
      </w:r>
      <w:r w:rsidRPr="00DF4870">
        <w:rPr>
          <w:rFonts w:eastAsia="Calibri" w:cs="Times New Roman"/>
          <w:iCs/>
          <w:sz w:val="30"/>
          <w:szCs w:val="30"/>
        </w:rPr>
        <w:t>Спортивные нагрузки в различных соревнованиях, в мероприятиях спортивного профиля должны соответствовать возрасту, состоянию здоровья и физической подготовленности обучающихся, а также метеоусловиям, если они организованы на открытом воздухе</w:t>
      </w:r>
      <w:r w:rsidRPr="00DF4870">
        <w:rPr>
          <w:rFonts w:eastAsia="Calibri" w:cs="Times New Roman"/>
          <w:sz w:val="30"/>
          <w:szCs w:val="30"/>
        </w:rPr>
        <w:t>.</w:t>
      </w:r>
    </w:p>
    <w:p w14:paraId="3931B5B8" w14:textId="1B4A897F" w:rsidR="00050F9B" w:rsidRDefault="007C5628" w:rsidP="00050F9B">
      <w:pPr>
        <w:spacing w:after="0" w:line="240" w:lineRule="auto"/>
        <w:ind w:firstLine="708"/>
        <w:jc w:val="both"/>
        <w:rPr>
          <w:sz w:val="30"/>
          <w:szCs w:val="30"/>
        </w:rPr>
      </w:pPr>
      <w:r w:rsidRPr="00DF4870">
        <w:rPr>
          <w:sz w:val="30"/>
          <w:szCs w:val="30"/>
        </w:rPr>
        <w:t>П</w:t>
      </w:r>
      <w:r w:rsidR="00D44EB1" w:rsidRPr="00DF4870">
        <w:rPr>
          <w:sz w:val="30"/>
          <w:szCs w:val="30"/>
        </w:rPr>
        <w:t xml:space="preserve">ри организации работы с учащимися </w:t>
      </w:r>
      <w:r w:rsidRPr="00DF4870">
        <w:rPr>
          <w:sz w:val="30"/>
          <w:szCs w:val="30"/>
        </w:rPr>
        <w:t>необходимо использовать</w:t>
      </w:r>
      <w:r w:rsidR="00D44EB1" w:rsidRPr="00DF4870">
        <w:rPr>
          <w:sz w:val="30"/>
          <w:szCs w:val="30"/>
        </w:rPr>
        <w:t xml:space="preserve"> воспитательный потенциал образовательных экскурсий.</w:t>
      </w:r>
      <w:r w:rsidR="00050F9B" w:rsidRPr="00050F9B">
        <w:rPr>
          <w:sz w:val="30"/>
          <w:szCs w:val="30"/>
        </w:rPr>
        <w:t xml:space="preserve"> </w:t>
      </w:r>
      <w:r w:rsidR="00050F9B">
        <w:rPr>
          <w:sz w:val="30"/>
          <w:szCs w:val="30"/>
        </w:rPr>
        <w:t>Осенние каникулы хорошо подходят для посещения большого туристического маршрута «Познаем. Гордимся. Сохраняем», в который входят наиболее значимые объекты областных центров и г. Минска. Также можно организовать экскурсии для учащихся по малому туристическому маршруту «Познаем. Гордимся. Сохраняем», в который входят объекты малой родины (объекты своего региона). При выборе экскурсионного маршрута особое значение рекомендовано уделить посещению военно-исторических экскурсионных объектов: музеев, мемориальных комплексов, посвященных событиям Великой Отечественной войны («Брестская крепость-герой», «Хатынь», «Буйничское поле», «Тростенец», историко-культурный комплекс «Линия Сталина», Курган Славы, Белорусский Государственный музей истории Великой Отечественной войны и др.).</w:t>
      </w:r>
    </w:p>
    <w:p w14:paraId="6DF836E1" w14:textId="75EFDAED" w:rsidR="00FC0014" w:rsidRPr="00050F9B" w:rsidRDefault="00050F9B" w:rsidP="00050F9B">
      <w:pPr>
        <w:spacing w:after="0" w:line="240" w:lineRule="auto"/>
        <w:ind w:firstLine="708"/>
        <w:jc w:val="both"/>
        <w:rPr>
          <w:rFonts w:cs="Times New Roman"/>
          <w:color w:val="FF0000"/>
          <w:sz w:val="30"/>
          <w:szCs w:val="30"/>
        </w:rPr>
      </w:pPr>
      <w:r w:rsidRPr="00050F9B">
        <w:rPr>
          <w:rFonts w:cs="Times New Roman"/>
          <w:color w:val="000000"/>
          <w:sz w:val="30"/>
          <w:szCs w:val="30"/>
        </w:rPr>
        <w:lastRenderedPageBreak/>
        <w:t>Полный</w:t>
      </w:r>
      <w:r w:rsidRPr="00441050">
        <w:rPr>
          <w:rFonts w:ascii="TimesNewRomanPSMT" w:hAnsi="TimesNewRomanPSMT"/>
          <w:color w:val="000000"/>
          <w:sz w:val="30"/>
          <w:szCs w:val="30"/>
        </w:rPr>
        <w:t xml:space="preserve"> перечень образовательных школьных маршрутов </w:t>
      </w:r>
      <w:r>
        <w:rPr>
          <w:rFonts w:ascii="TimesNewRomanPSMT" w:hAnsi="TimesNewRomanPSMT"/>
          <w:color w:val="000000"/>
          <w:sz w:val="30"/>
          <w:szCs w:val="30"/>
        </w:rPr>
        <w:br/>
      </w:r>
      <w:r w:rsidRPr="00441050">
        <w:rPr>
          <w:rFonts w:ascii="TimesNewRomanPSMT" w:hAnsi="TimesNewRomanPSMT"/>
          <w:color w:val="000000"/>
          <w:sz w:val="30"/>
          <w:szCs w:val="30"/>
        </w:rPr>
        <w:t xml:space="preserve">по Беларуси «Познаем. Гордимся. Сохраняем» размещен на сайте учреждения образования «Республиканский центр экологии и краеведения </w:t>
      </w:r>
      <w:hyperlink r:id="rId10" w:history="1">
        <w:r w:rsidRPr="00441050">
          <w:rPr>
            <w:rStyle w:val="a3"/>
            <w:sz w:val="30"/>
            <w:szCs w:val="30"/>
          </w:rPr>
          <w:t>https://rcek.by/obrazovatelnye-shkolnye-marshruty-po-belarusi</w:t>
        </w:r>
      </w:hyperlink>
      <w:r w:rsidR="00D44EB1" w:rsidRPr="00DF4870">
        <w:rPr>
          <w:sz w:val="30"/>
          <w:szCs w:val="30"/>
        </w:rPr>
        <w:t xml:space="preserve"> </w:t>
      </w:r>
    </w:p>
    <w:p w14:paraId="18CE6820" w14:textId="77777777" w:rsidR="005A63F8" w:rsidRPr="00DF4870" w:rsidRDefault="005A63F8" w:rsidP="00DF487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Times New Roman"/>
          <w:sz w:val="30"/>
          <w:szCs w:val="30"/>
        </w:rPr>
      </w:pPr>
      <w:r w:rsidRPr="00DF4870">
        <w:rPr>
          <w:rFonts w:ascii="Times New Roman CYR" w:hAnsi="Times New Roman CYR" w:cs="Times New Roman CYR"/>
          <w:sz w:val="30"/>
          <w:szCs w:val="30"/>
        </w:rPr>
        <w:t>На сайте Республиканского центра экологии краеведения представлены</w:t>
      </w:r>
      <w:r w:rsidRPr="00DF4870">
        <w:rPr>
          <w:rFonts w:cs="Times New Roman"/>
          <w:sz w:val="30"/>
          <w:szCs w:val="30"/>
        </w:rPr>
        <w:t xml:space="preserve">: </w:t>
      </w:r>
    </w:p>
    <w:p w14:paraId="417D5F61" w14:textId="77777777" w:rsidR="005A63F8" w:rsidRPr="00DF4870" w:rsidRDefault="005A63F8" w:rsidP="00DF487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30"/>
          <w:szCs w:val="30"/>
        </w:rPr>
      </w:pPr>
      <w:r w:rsidRPr="00DF4870">
        <w:rPr>
          <w:rFonts w:cs="Times New Roman"/>
          <w:sz w:val="30"/>
          <w:szCs w:val="30"/>
        </w:rPr>
        <w:t>«</w:t>
      </w:r>
      <w:r w:rsidRPr="00DF4870">
        <w:rPr>
          <w:rFonts w:ascii="Times New Roman CYR" w:hAnsi="Times New Roman CYR" w:cs="Times New Roman CYR"/>
          <w:sz w:val="30"/>
          <w:szCs w:val="30"/>
        </w:rPr>
        <w:t>Образовательные маршруты по областям</w:t>
      </w:r>
      <w:r w:rsidRPr="00DF4870">
        <w:rPr>
          <w:rFonts w:cs="Times New Roman"/>
          <w:sz w:val="30"/>
          <w:szCs w:val="30"/>
        </w:rPr>
        <w:t>»</w:t>
      </w:r>
    </w:p>
    <w:p w14:paraId="01C0D838" w14:textId="77777777" w:rsidR="005A63F8" w:rsidRPr="00DF4870" w:rsidRDefault="005A63F8" w:rsidP="00DF4870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i/>
          <w:iCs/>
          <w:sz w:val="30"/>
          <w:szCs w:val="30"/>
        </w:rPr>
      </w:pPr>
      <w:r w:rsidRPr="00DF4870">
        <w:rPr>
          <w:rFonts w:ascii="TimesNewRomanPSMT" w:hAnsi="TimesNewRomanPSMT" w:cs="TimesNewRomanPSMT"/>
          <w:i/>
          <w:iCs/>
          <w:sz w:val="30"/>
          <w:szCs w:val="30"/>
        </w:rPr>
        <w:t>(https://rcek.by/obrazovatelnye-marshruty-po-oblastyam);</w:t>
      </w:r>
    </w:p>
    <w:p w14:paraId="5E3396DC" w14:textId="77777777" w:rsidR="005A63F8" w:rsidRPr="00DF4870" w:rsidRDefault="005A63F8" w:rsidP="00DF487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30"/>
          <w:szCs w:val="30"/>
        </w:rPr>
      </w:pPr>
      <w:r w:rsidRPr="00DF4870">
        <w:rPr>
          <w:rFonts w:cs="Times New Roman"/>
          <w:sz w:val="30"/>
          <w:szCs w:val="30"/>
        </w:rPr>
        <w:t>«</w:t>
      </w:r>
      <w:r w:rsidRPr="00DF4870">
        <w:rPr>
          <w:rFonts w:ascii="Times New Roman CYR" w:hAnsi="Times New Roman CYR" w:cs="Times New Roman CYR"/>
          <w:sz w:val="30"/>
          <w:szCs w:val="30"/>
        </w:rPr>
        <w:t>Образовательные маршруты по районам</w:t>
      </w:r>
      <w:r w:rsidRPr="00DF4870">
        <w:rPr>
          <w:rFonts w:cs="Times New Roman"/>
          <w:sz w:val="30"/>
          <w:szCs w:val="30"/>
        </w:rPr>
        <w:t>»</w:t>
      </w:r>
    </w:p>
    <w:p w14:paraId="7C2F70CE" w14:textId="77777777" w:rsidR="005A63F8" w:rsidRPr="00DF4870" w:rsidRDefault="005A63F8" w:rsidP="00DF4870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i/>
          <w:iCs/>
          <w:sz w:val="30"/>
          <w:szCs w:val="30"/>
        </w:rPr>
      </w:pPr>
      <w:r w:rsidRPr="00DF4870">
        <w:rPr>
          <w:rFonts w:ascii="TimesNewRomanPSMT" w:hAnsi="TimesNewRomanPSMT" w:cs="TimesNewRomanPSMT"/>
          <w:i/>
          <w:iCs/>
          <w:sz w:val="30"/>
          <w:szCs w:val="30"/>
        </w:rPr>
        <w:t>(https://rcek.by/obrazovatelnye-marshruty-po-rajonu);</w:t>
      </w:r>
    </w:p>
    <w:p w14:paraId="43077B7B" w14:textId="77777777" w:rsidR="005A63F8" w:rsidRPr="00DF4870" w:rsidRDefault="005A63F8" w:rsidP="00DF4870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sz w:val="30"/>
          <w:szCs w:val="30"/>
        </w:rPr>
      </w:pPr>
      <w:r w:rsidRPr="00DF4870">
        <w:rPr>
          <w:rFonts w:cs="Times New Roman"/>
          <w:sz w:val="30"/>
          <w:szCs w:val="30"/>
        </w:rPr>
        <w:t>«</w:t>
      </w:r>
      <w:r w:rsidRPr="00DF4870">
        <w:rPr>
          <w:rFonts w:ascii="Times New Roman CYR" w:hAnsi="Times New Roman CYR" w:cs="Times New Roman CYR"/>
          <w:sz w:val="30"/>
          <w:szCs w:val="30"/>
        </w:rPr>
        <w:t>Образовательные маршруты по малой родине</w:t>
      </w:r>
      <w:r w:rsidRPr="00DF4870">
        <w:rPr>
          <w:rFonts w:cs="Times New Roman"/>
          <w:sz w:val="30"/>
          <w:szCs w:val="30"/>
        </w:rPr>
        <w:t>»</w:t>
      </w:r>
    </w:p>
    <w:p w14:paraId="11190636" w14:textId="77777777" w:rsidR="005A63F8" w:rsidRPr="00DF4870" w:rsidRDefault="005A63F8" w:rsidP="00DF4870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i/>
          <w:iCs/>
          <w:sz w:val="30"/>
          <w:szCs w:val="30"/>
        </w:rPr>
      </w:pPr>
      <w:r w:rsidRPr="00DF4870">
        <w:rPr>
          <w:rFonts w:ascii="TimesNewRomanPSMT" w:hAnsi="TimesNewRomanPSMT" w:cs="TimesNewRomanPSMT"/>
          <w:i/>
          <w:iCs/>
          <w:sz w:val="30"/>
          <w:szCs w:val="30"/>
        </w:rPr>
        <w:t>(https://rcek.by/obrazovatelnye-marshruty-po-maloj-rodine);</w:t>
      </w:r>
    </w:p>
    <w:p w14:paraId="3C16C158" w14:textId="77777777" w:rsidR="0074592E" w:rsidRPr="00DF4870" w:rsidRDefault="005A63F8" w:rsidP="0074592E">
      <w:pPr>
        <w:pStyle w:val="ae"/>
        <w:tabs>
          <w:tab w:val="left" w:pos="709"/>
        </w:tabs>
        <w:ind w:left="0" w:firstLine="709"/>
        <w:jc w:val="both"/>
        <w:rPr>
          <w:sz w:val="28"/>
          <w:szCs w:val="28"/>
        </w:rPr>
      </w:pPr>
      <w:r w:rsidRPr="00DF4870">
        <w:rPr>
          <w:rFonts w:ascii="Times New Roman CYR" w:hAnsi="Times New Roman CYR" w:cs="Times New Roman CYR"/>
          <w:sz w:val="30"/>
          <w:szCs w:val="30"/>
        </w:rPr>
        <w:t xml:space="preserve">каталог маршрутов экскурсий и туристских походов </w:t>
      </w:r>
      <w:r w:rsidRPr="00DF4870">
        <w:rPr>
          <w:sz w:val="30"/>
          <w:szCs w:val="30"/>
        </w:rPr>
        <w:t>«</w:t>
      </w:r>
      <w:r w:rsidRPr="00DF4870">
        <w:rPr>
          <w:rFonts w:ascii="Times New Roman CYR" w:hAnsi="Times New Roman CYR" w:cs="Times New Roman CYR"/>
          <w:sz w:val="30"/>
          <w:szCs w:val="30"/>
        </w:rPr>
        <w:t>Дорогами воинской славы</w:t>
      </w:r>
      <w:r w:rsidRPr="00DF4870">
        <w:rPr>
          <w:sz w:val="30"/>
          <w:szCs w:val="30"/>
        </w:rPr>
        <w:t xml:space="preserve">», </w:t>
      </w:r>
      <w:r w:rsidRPr="00DF4870">
        <w:rPr>
          <w:rFonts w:ascii="Times New Roman CYR" w:hAnsi="Times New Roman CYR" w:cs="Times New Roman CYR"/>
          <w:sz w:val="30"/>
          <w:szCs w:val="30"/>
        </w:rPr>
        <w:t>который включает краткое описание маршрутов и</w:t>
      </w:r>
      <w:r w:rsidR="00F35CA6">
        <w:rPr>
          <w:rFonts w:ascii="Times New Roman CYR" w:hAnsi="Times New Roman CYR" w:cs="Times New Roman CYR"/>
          <w:sz w:val="30"/>
          <w:szCs w:val="30"/>
        </w:rPr>
        <w:t xml:space="preserve"> </w:t>
      </w:r>
      <w:r w:rsidRPr="00DF4870">
        <w:rPr>
          <w:rFonts w:ascii="Times New Roman CYR" w:hAnsi="Times New Roman CYR" w:cs="Times New Roman CYR"/>
          <w:sz w:val="30"/>
          <w:szCs w:val="30"/>
        </w:rPr>
        <w:t>кюар</w:t>
      </w:r>
      <w:r w:rsidRPr="00DF4870">
        <w:rPr>
          <w:sz w:val="30"/>
          <w:szCs w:val="30"/>
        </w:rPr>
        <w:t>-</w:t>
      </w:r>
      <w:r w:rsidRPr="00DF4870">
        <w:rPr>
          <w:rFonts w:ascii="Times New Roman CYR" w:hAnsi="Times New Roman CYR" w:cs="Times New Roman CYR"/>
          <w:sz w:val="30"/>
          <w:szCs w:val="30"/>
        </w:rPr>
        <w:t>коды с информацией об объектах</w:t>
      </w:r>
      <w:r w:rsidRPr="00DF4870">
        <w:rPr>
          <w:rFonts w:ascii="TimesNewRomanPSMT" w:hAnsi="TimesNewRomanPSMT" w:cs="TimesNewRomanPSMT"/>
          <w:i/>
          <w:iCs/>
          <w:sz w:val="30"/>
          <w:szCs w:val="30"/>
        </w:rPr>
        <w:t xml:space="preserve"> ( https://rcek.by/katalog-dorogami-voinskoj-slavy).</w:t>
      </w:r>
      <w:r w:rsidR="00753910" w:rsidRPr="00753910">
        <w:rPr>
          <w:iCs/>
          <w:sz w:val="30"/>
          <w:szCs w:val="30"/>
        </w:rPr>
        <w:t xml:space="preserve"> </w:t>
      </w:r>
      <w:r w:rsidR="00753910" w:rsidRPr="00DF4870">
        <w:rPr>
          <w:rFonts w:eastAsiaTheme="minorHAnsi"/>
          <w:iCs/>
          <w:sz w:val="30"/>
          <w:szCs w:val="30"/>
          <w:lang w:eastAsia="en-US"/>
        </w:rPr>
        <w:t xml:space="preserve">На сайте учреждения размещен </w:t>
      </w:r>
      <w:hyperlink r:id="rId11" w:history="1">
        <w:r w:rsidR="00753910" w:rsidRPr="00DF4870">
          <w:rPr>
            <w:rStyle w:val="a3"/>
            <w:color w:val="auto"/>
            <w:sz w:val="28"/>
            <w:szCs w:val="28"/>
            <w:u w:val="none"/>
            <w:shd w:val="clear" w:color="auto" w:fill="FFFFFF"/>
          </w:rPr>
          <w:t>перечень туристско-экскурсионных маршрутов «Православные святыни Беларуси», рекомендованных для посещения обучающимися</w:t>
        </w:r>
      </w:hyperlink>
      <w:r w:rsidR="00753910">
        <w:rPr>
          <w:rStyle w:val="a3"/>
          <w:color w:val="auto"/>
          <w:szCs w:val="28"/>
          <w:u w:val="none"/>
          <w:shd w:val="clear" w:color="auto" w:fill="FFFFFF"/>
        </w:rPr>
        <w:t>.</w:t>
      </w:r>
      <w:r w:rsidR="0074592E">
        <w:rPr>
          <w:rStyle w:val="a3"/>
          <w:color w:val="auto"/>
          <w:szCs w:val="28"/>
          <w:u w:val="none"/>
          <w:shd w:val="clear" w:color="auto" w:fill="FFFFFF"/>
        </w:rPr>
        <w:t xml:space="preserve"> </w:t>
      </w:r>
      <w:hyperlink r:id="rId12" w:history="1">
        <w:r w:rsidR="0074592E" w:rsidRPr="00DF4870">
          <w:rPr>
            <w:rStyle w:val="a3"/>
            <w:rFonts w:eastAsiaTheme="minorHAnsi"/>
            <w:color w:val="auto"/>
            <w:sz w:val="30"/>
            <w:szCs w:val="30"/>
            <w:u w:val="none"/>
          </w:rPr>
          <w:t>Учреждение образования «Республиканский центр экологии и краеведения»</w:t>
        </w:r>
        <w:r w:rsidR="0074592E" w:rsidRPr="00DF4870">
          <w:rPr>
            <w:rFonts w:eastAsiaTheme="minorHAnsi"/>
            <w:iCs/>
            <w:sz w:val="30"/>
            <w:szCs w:val="30"/>
            <w:lang w:eastAsia="en-US"/>
          </w:rPr>
          <w:t xml:space="preserve"> </w:t>
        </w:r>
      </w:hyperlink>
      <w:r w:rsidR="0074592E" w:rsidRPr="00DF4870">
        <w:rPr>
          <w:rFonts w:eastAsiaTheme="minorHAnsi"/>
          <w:iCs/>
          <w:sz w:val="30"/>
          <w:szCs w:val="30"/>
          <w:lang w:eastAsia="en-US"/>
        </w:rPr>
        <w:t xml:space="preserve">приглашает на образовательную программу </w:t>
      </w:r>
      <w:hyperlink r:id="rId13" w:history="1">
        <w:r w:rsidR="0074592E" w:rsidRPr="00DF4870">
          <w:rPr>
            <w:rStyle w:val="a3"/>
            <w:rFonts w:eastAsiaTheme="minorHAnsi"/>
            <w:iCs/>
            <w:color w:val="auto"/>
            <w:sz w:val="30"/>
            <w:szCs w:val="30"/>
            <w:u w:val="none"/>
            <w:lang w:eastAsia="en-US"/>
          </w:rPr>
          <w:t>«Путешествие в Экомир»</w:t>
        </w:r>
      </w:hyperlink>
      <w:r w:rsidR="0074592E" w:rsidRPr="00DF4870">
        <w:rPr>
          <w:rFonts w:eastAsiaTheme="minorHAnsi"/>
          <w:iCs/>
          <w:sz w:val="30"/>
          <w:szCs w:val="30"/>
          <w:lang w:eastAsia="en-US"/>
        </w:rPr>
        <w:t xml:space="preserve">. </w:t>
      </w:r>
    </w:p>
    <w:p w14:paraId="1E7B8E0A" w14:textId="139D8214" w:rsidR="005C4137" w:rsidRPr="00DF4870" w:rsidRDefault="005C4137" w:rsidP="00DF4870">
      <w:pPr>
        <w:spacing w:after="0" w:line="240" w:lineRule="auto"/>
        <w:ind w:firstLine="708"/>
        <w:jc w:val="both"/>
        <w:rPr>
          <w:rFonts w:cs="Times New Roman"/>
          <w:sz w:val="30"/>
          <w:szCs w:val="30"/>
        </w:rPr>
      </w:pPr>
      <w:r w:rsidRPr="00DF4870">
        <w:rPr>
          <w:rFonts w:cs="Times New Roman"/>
          <w:sz w:val="30"/>
          <w:szCs w:val="30"/>
        </w:rPr>
        <w:t>При организации досуга в каникулярный период следует использовать возможности социокультурного пространства учреждений образования</w:t>
      </w:r>
      <w:r w:rsidR="00F35CA6">
        <w:rPr>
          <w:rFonts w:cs="Times New Roman"/>
          <w:sz w:val="30"/>
          <w:szCs w:val="30"/>
        </w:rPr>
        <w:t>,</w:t>
      </w:r>
      <w:r w:rsidR="00DF4870" w:rsidRPr="00DF4870">
        <w:rPr>
          <w:rFonts w:cs="Times New Roman"/>
          <w:sz w:val="30"/>
          <w:szCs w:val="30"/>
        </w:rPr>
        <w:t xml:space="preserve"> </w:t>
      </w:r>
      <w:r w:rsidR="008732BA" w:rsidRPr="00DF4870">
        <w:rPr>
          <w:rFonts w:cs="Times New Roman"/>
          <w:sz w:val="30"/>
          <w:szCs w:val="30"/>
        </w:rPr>
        <w:t>населенного пункта</w:t>
      </w:r>
      <w:r w:rsidR="00F35CA6">
        <w:rPr>
          <w:rFonts w:cs="Times New Roman"/>
          <w:sz w:val="30"/>
          <w:szCs w:val="30"/>
        </w:rPr>
        <w:t>,</w:t>
      </w:r>
      <w:r w:rsidR="008732BA" w:rsidRPr="00DF4870">
        <w:rPr>
          <w:rFonts w:cs="Times New Roman"/>
          <w:sz w:val="30"/>
          <w:szCs w:val="30"/>
        </w:rPr>
        <w:t xml:space="preserve"> региона.</w:t>
      </w:r>
      <w:r w:rsidR="00FC0014" w:rsidRPr="00DF4870">
        <w:rPr>
          <w:rFonts w:cs="Times New Roman"/>
          <w:sz w:val="30"/>
          <w:szCs w:val="30"/>
        </w:rPr>
        <w:t xml:space="preserve"> </w:t>
      </w:r>
    </w:p>
    <w:p w14:paraId="1F0DB60B" w14:textId="24F42124" w:rsidR="001A04BE" w:rsidRPr="00DF4870" w:rsidRDefault="00EA0852" w:rsidP="00DF4870">
      <w:pPr>
        <w:spacing w:after="0" w:line="240" w:lineRule="auto"/>
        <w:ind w:firstLine="708"/>
        <w:jc w:val="both"/>
        <w:rPr>
          <w:sz w:val="30"/>
          <w:szCs w:val="30"/>
        </w:rPr>
      </w:pPr>
      <w:r w:rsidRPr="00DF4870">
        <w:rPr>
          <w:bCs/>
          <w:sz w:val="30"/>
          <w:szCs w:val="30"/>
        </w:rPr>
        <w:t>Республиканские у</w:t>
      </w:r>
      <w:r w:rsidR="001A04BE" w:rsidRPr="00DF4870">
        <w:rPr>
          <w:bCs/>
          <w:sz w:val="30"/>
          <w:szCs w:val="30"/>
        </w:rPr>
        <w:t>чреждения дополнительного образования детей и молодежи</w:t>
      </w:r>
      <w:r w:rsidR="001A04BE" w:rsidRPr="00DF4870">
        <w:rPr>
          <w:sz w:val="30"/>
          <w:szCs w:val="30"/>
        </w:rPr>
        <w:t xml:space="preserve"> в дни осенних каникул предлагают много познавательных мероприятий,</w:t>
      </w:r>
      <w:r w:rsidR="001A04BE" w:rsidRPr="00DF4870">
        <w:rPr>
          <w:bCs/>
          <w:sz w:val="30"/>
          <w:szCs w:val="30"/>
        </w:rPr>
        <w:t xml:space="preserve"> </w:t>
      </w:r>
      <w:r w:rsidR="001A04BE" w:rsidRPr="00DF4870">
        <w:rPr>
          <w:sz w:val="30"/>
          <w:szCs w:val="30"/>
        </w:rPr>
        <w:t>информация о которых размещена на официальных интернет-сайтах.</w:t>
      </w:r>
    </w:p>
    <w:p w14:paraId="5DC2AC80" w14:textId="275EB57D" w:rsidR="001A04BE" w:rsidRPr="00DF4870" w:rsidRDefault="001B6A8A" w:rsidP="00DF4870">
      <w:pPr>
        <w:spacing w:after="0" w:line="240" w:lineRule="auto"/>
        <w:ind w:firstLine="708"/>
        <w:jc w:val="both"/>
      </w:pPr>
      <w:hyperlink r:id="rId14" w:history="1">
        <w:r w:rsidR="001E3D05" w:rsidRPr="00DF4870">
          <w:rPr>
            <w:rStyle w:val="a3"/>
            <w:color w:val="auto"/>
            <w:sz w:val="30"/>
            <w:szCs w:val="30"/>
            <w:u w:val="none"/>
          </w:rPr>
          <w:t>Учреждение образования «Национальный детский технопарк»</w:t>
        </w:r>
        <w:r w:rsidR="001E3D05" w:rsidRPr="00DF4870">
          <w:rPr>
            <w:sz w:val="30"/>
            <w:szCs w:val="30"/>
          </w:rPr>
          <w:t xml:space="preserve"> </w:t>
        </w:r>
      </w:hyperlink>
      <w:r w:rsidR="001A04BE" w:rsidRPr="00DF4870">
        <w:rPr>
          <w:sz w:val="30"/>
          <w:szCs w:val="30"/>
        </w:rPr>
        <w:t xml:space="preserve">предлагает обзорные экскурсии по выставочным экспозициям с рассказом о достижениях в инновационном и техническом творчестве; организует виртуальную выставку «Гэтай вайны не забудзецца боль». Для посещения национального детского технопарка необходимо предварительно записаться по телефонам, указанным на официальном сайте – </w:t>
      </w:r>
      <w:hyperlink r:id="rId15" w:history="1">
        <w:r w:rsidR="001A04BE" w:rsidRPr="00DF4870">
          <w:rPr>
            <w:rStyle w:val="a3"/>
            <w:color w:val="auto"/>
            <w:sz w:val="30"/>
            <w:szCs w:val="30"/>
            <w:u w:val="none"/>
          </w:rPr>
          <w:t>https://ndtp.by/exhibition2/</w:t>
        </w:r>
      </w:hyperlink>
      <w:r w:rsidR="001A04BE" w:rsidRPr="00DF4870">
        <w:rPr>
          <w:sz w:val="30"/>
          <w:szCs w:val="30"/>
        </w:rPr>
        <w:t>.</w:t>
      </w:r>
    </w:p>
    <w:p w14:paraId="5EBEF92F" w14:textId="1C93E2A2" w:rsidR="00DF4870" w:rsidRPr="00DF4870" w:rsidRDefault="00DF3722" w:rsidP="00DF4870">
      <w:pPr>
        <w:spacing w:after="0" w:line="240" w:lineRule="auto"/>
        <w:ind w:firstLine="708"/>
        <w:jc w:val="both"/>
        <w:rPr>
          <w:sz w:val="30"/>
          <w:szCs w:val="30"/>
        </w:rPr>
      </w:pPr>
      <w:r w:rsidRPr="00DF4870">
        <w:rPr>
          <w:sz w:val="30"/>
          <w:szCs w:val="30"/>
        </w:rPr>
        <w:t xml:space="preserve">В дни осенних каникул в </w:t>
      </w:r>
      <w:hyperlink r:id="rId16" w:history="1">
        <w:r w:rsidR="001E3D05" w:rsidRPr="00DF4870">
          <w:rPr>
            <w:rStyle w:val="a3"/>
            <w:color w:val="auto"/>
            <w:sz w:val="30"/>
            <w:szCs w:val="30"/>
            <w:u w:val="none"/>
          </w:rPr>
          <w:t>учреждении образования «Национальный центр художественного творчества детей и молодежи»</w:t>
        </w:r>
      </w:hyperlink>
      <w:r w:rsidR="001E3D05" w:rsidRPr="00DF4870">
        <w:rPr>
          <w:sz w:val="30"/>
          <w:szCs w:val="30"/>
        </w:rPr>
        <w:t xml:space="preserve"> </w:t>
      </w:r>
      <w:r w:rsidR="00696168" w:rsidRPr="00DF4870">
        <w:rPr>
          <w:sz w:val="30"/>
          <w:szCs w:val="30"/>
        </w:rPr>
        <w:t xml:space="preserve">(далее – НЦХТДиМ) </w:t>
      </w:r>
      <w:r w:rsidRPr="00DF4870">
        <w:rPr>
          <w:sz w:val="30"/>
          <w:szCs w:val="30"/>
        </w:rPr>
        <w:t>состоятся</w:t>
      </w:r>
      <w:r w:rsidR="00DF4870" w:rsidRPr="00DF4870">
        <w:rPr>
          <w:sz w:val="30"/>
          <w:szCs w:val="30"/>
        </w:rPr>
        <w:t xml:space="preserve"> следующие </w:t>
      </w:r>
      <w:r w:rsidRPr="00DF4870">
        <w:rPr>
          <w:sz w:val="30"/>
          <w:szCs w:val="30"/>
        </w:rPr>
        <w:t>мероприятия</w:t>
      </w:r>
      <w:r w:rsidR="00DF4870" w:rsidRPr="00DF4870">
        <w:rPr>
          <w:sz w:val="30"/>
          <w:szCs w:val="30"/>
        </w:rPr>
        <w:t xml:space="preserve">: </w:t>
      </w:r>
    </w:p>
    <w:p w14:paraId="48702E80" w14:textId="706A0F28" w:rsidR="00DF3722" w:rsidRPr="00DF4870" w:rsidRDefault="00DF4870" w:rsidP="00DF4870">
      <w:pPr>
        <w:spacing w:after="0" w:line="240" w:lineRule="auto"/>
        <w:ind w:firstLine="708"/>
        <w:jc w:val="both"/>
        <w:rPr>
          <w:rStyle w:val="a6"/>
          <w:i w:val="0"/>
          <w:iCs w:val="0"/>
          <w:sz w:val="30"/>
          <w:szCs w:val="30"/>
        </w:rPr>
      </w:pPr>
      <w:r w:rsidRPr="00DF4870">
        <w:rPr>
          <w:bCs/>
          <w:sz w:val="30"/>
          <w:szCs w:val="30"/>
        </w:rPr>
        <w:t>с</w:t>
      </w:r>
      <w:r w:rsidR="00DF3722" w:rsidRPr="00DF4870">
        <w:rPr>
          <w:bCs/>
          <w:sz w:val="30"/>
          <w:szCs w:val="30"/>
        </w:rPr>
        <w:t xml:space="preserve"> 1 по 6 ноября</w:t>
      </w:r>
      <w:r w:rsidR="00DF3722" w:rsidRPr="00DF4870">
        <w:rPr>
          <w:b/>
          <w:bCs/>
          <w:sz w:val="30"/>
          <w:szCs w:val="30"/>
        </w:rPr>
        <w:t xml:space="preserve"> </w:t>
      </w:r>
      <w:r w:rsidR="00DF3722" w:rsidRPr="00DF4870">
        <w:rPr>
          <w:sz w:val="30"/>
          <w:szCs w:val="30"/>
        </w:rPr>
        <w:t xml:space="preserve">будет проходить </w:t>
      </w:r>
      <w:r w:rsidR="00DF3722" w:rsidRPr="00DF4870">
        <w:rPr>
          <w:sz w:val="30"/>
          <w:szCs w:val="30"/>
          <w:lang w:val="en-US"/>
        </w:rPr>
        <w:t>XI</w:t>
      </w:r>
      <w:r w:rsidR="00DF3722" w:rsidRPr="00DF4870">
        <w:rPr>
          <w:sz w:val="30"/>
          <w:szCs w:val="30"/>
        </w:rPr>
        <w:t xml:space="preserve"> Открытый Международный фестиваль-конкурс «Творчество без границ». В рамках фестиваля-конкурса состоятся конкурсные выступления участников в </w:t>
      </w:r>
      <w:r w:rsidR="00DF3722" w:rsidRPr="00DF4870">
        <w:rPr>
          <w:rStyle w:val="a6"/>
          <w:bCs/>
          <w:sz w:val="30"/>
          <w:szCs w:val="30"/>
          <w:shd w:val="clear" w:color="auto" w:fill="FFFFFF"/>
        </w:rPr>
        <w:t>номинациях:</w:t>
      </w:r>
      <w:r w:rsidR="00DF3722" w:rsidRPr="00DF4870">
        <w:rPr>
          <w:sz w:val="30"/>
          <w:szCs w:val="30"/>
        </w:rPr>
        <w:t xml:space="preserve"> </w:t>
      </w:r>
      <w:r w:rsidR="00DF3722" w:rsidRPr="00DF4870">
        <w:rPr>
          <w:rStyle w:val="a6"/>
          <w:bCs/>
          <w:sz w:val="30"/>
          <w:szCs w:val="30"/>
          <w:shd w:val="clear" w:color="auto" w:fill="FFFFFF"/>
        </w:rPr>
        <w:t xml:space="preserve">«Инструментальный» (ул.Кирова,16, зрительный зал, 11.00); </w:t>
      </w:r>
      <w:r w:rsidR="00DF3722" w:rsidRPr="00DF4870">
        <w:rPr>
          <w:rStyle w:val="a6"/>
          <w:bCs/>
          <w:sz w:val="30"/>
          <w:szCs w:val="30"/>
          <w:shd w:val="clear" w:color="auto" w:fill="FFFFFF"/>
        </w:rPr>
        <w:lastRenderedPageBreak/>
        <w:t>«Хореография» (ул.Фабрициуса,5, концертный зал, 11.00); «Вокал» (ул. Фабрициуса, 5, концертный зал, 11.00)</w:t>
      </w:r>
      <w:r w:rsidRPr="00DF4870">
        <w:rPr>
          <w:rStyle w:val="a6"/>
          <w:bCs/>
          <w:sz w:val="30"/>
          <w:szCs w:val="30"/>
          <w:shd w:val="clear" w:color="auto" w:fill="FFFFFF"/>
        </w:rPr>
        <w:t>;</w:t>
      </w:r>
      <w:r w:rsidR="00DF3722" w:rsidRPr="00DF4870">
        <w:rPr>
          <w:rStyle w:val="a6"/>
          <w:bCs/>
          <w:sz w:val="30"/>
          <w:szCs w:val="30"/>
          <w:shd w:val="clear" w:color="auto" w:fill="FFFFFF"/>
        </w:rPr>
        <w:t xml:space="preserve"> </w:t>
      </w:r>
    </w:p>
    <w:p w14:paraId="2BCE89BB" w14:textId="0FDD3F20" w:rsidR="00696168" w:rsidRPr="00DF4870" w:rsidRDefault="00DF3722" w:rsidP="00C90458">
      <w:pPr>
        <w:pStyle w:val="ae"/>
        <w:tabs>
          <w:tab w:val="left" w:pos="709"/>
        </w:tabs>
        <w:ind w:left="0" w:firstLine="709"/>
        <w:jc w:val="both"/>
        <w:rPr>
          <w:i/>
          <w:sz w:val="30"/>
          <w:szCs w:val="30"/>
        </w:rPr>
      </w:pPr>
      <w:r w:rsidRPr="00DF4870">
        <w:rPr>
          <w:bCs/>
          <w:sz w:val="30"/>
          <w:szCs w:val="30"/>
        </w:rPr>
        <w:t>1 ноября</w:t>
      </w:r>
      <w:r w:rsidRPr="00DF4870">
        <w:rPr>
          <w:sz w:val="30"/>
          <w:szCs w:val="30"/>
        </w:rPr>
        <w:t xml:space="preserve"> 2025 г. в 11.00</w:t>
      </w:r>
      <w:r w:rsidRPr="00DF4870">
        <w:rPr>
          <w:i/>
          <w:sz w:val="30"/>
          <w:szCs w:val="30"/>
        </w:rPr>
        <w:t xml:space="preserve"> </w:t>
      </w:r>
      <w:r w:rsidRPr="00DF4870">
        <w:rPr>
          <w:sz w:val="30"/>
          <w:szCs w:val="30"/>
        </w:rPr>
        <w:t xml:space="preserve">состоится Республиканский турнир на кубок НЦХТДМ по интеллектуальным играм среди школьников </w:t>
      </w:r>
      <w:r w:rsidR="00753910">
        <w:rPr>
          <w:sz w:val="30"/>
          <w:szCs w:val="30"/>
        </w:rPr>
        <w:t xml:space="preserve">      </w:t>
      </w:r>
      <w:r w:rsidRPr="00DF4870">
        <w:rPr>
          <w:sz w:val="30"/>
          <w:szCs w:val="30"/>
        </w:rPr>
        <w:t xml:space="preserve">«Осень – 2026» </w:t>
      </w:r>
      <w:r w:rsidRPr="00DF4870">
        <w:rPr>
          <w:i/>
          <w:sz w:val="30"/>
          <w:szCs w:val="30"/>
        </w:rPr>
        <w:t>(ул. Фабрициуса,5, концертный зал)</w:t>
      </w:r>
      <w:r w:rsidR="00DF4870" w:rsidRPr="00DF4870">
        <w:rPr>
          <w:i/>
          <w:sz w:val="30"/>
          <w:szCs w:val="30"/>
        </w:rPr>
        <w:t>;</w:t>
      </w:r>
      <w:r w:rsidRPr="00DF4870">
        <w:rPr>
          <w:i/>
          <w:sz w:val="30"/>
          <w:szCs w:val="30"/>
        </w:rPr>
        <w:t xml:space="preserve"> </w:t>
      </w:r>
    </w:p>
    <w:p w14:paraId="76911E87" w14:textId="080B9108" w:rsidR="00DF4870" w:rsidRPr="00DF4870" w:rsidRDefault="00DF4870" w:rsidP="00C90458">
      <w:pPr>
        <w:pStyle w:val="ae"/>
        <w:tabs>
          <w:tab w:val="left" w:pos="709"/>
        </w:tabs>
        <w:ind w:left="0" w:firstLine="709"/>
        <w:jc w:val="both"/>
        <w:rPr>
          <w:i/>
          <w:sz w:val="30"/>
          <w:szCs w:val="30"/>
        </w:rPr>
      </w:pPr>
      <w:r w:rsidRPr="00DF4870">
        <w:rPr>
          <w:sz w:val="30"/>
          <w:szCs w:val="30"/>
        </w:rPr>
        <w:t>в</w:t>
      </w:r>
      <w:r w:rsidR="00DF3722" w:rsidRPr="00DF4870">
        <w:rPr>
          <w:sz w:val="30"/>
          <w:szCs w:val="30"/>
        </w:rPr>
        <w:t xml:space="preserve"> выставочном зале </w:t>
      </w:r>
      <w:r w:rsidR="00465275" w:rsidRPr="00DF4870">
        <w:rPr>
          <w:sz w:val="30"/>
          <w:szCs w:val="30"/>
        </w:rPr>
        <w:t xml:space="preserve">НЦХТДиМ </w:t>
      </w:r>
      <w:r w:rsidR="00DF3722" w:rsidRPr="00DF4870">
        <w:rPr>
          <w:sz w:val="30"/>
          <w:szCs w:val="30"/>
        </w:rPr>
        <w:t>буд</w:t>
      </w:r>
      <w:r w:rsidR="00465275" w:rsidRPr="00DF4870">
        <w:rPr>
          <w:sz w:val="30"/>
          <w:szCs w:val="30"/>
        </w:rPr>
        <w:t xml:space="preserve">ут представлены </w:t>
      </w:r>
      <w:r w:rsidR="00DF3722" w:rsidRPr="00DF4870">
        <w:rPr>
          <w:sz w:val="30"/>
          <w:szCs w:val="30"/>
        </w:rPr>
        <w:t>лучши</w:t>
      </w:r>
      <w:r w:rsidR="00465275" w:rsidRPr="00DF4870">
        <w:rPr>
          <w:sz w:val="30"/>
          <w:szCs w:val="30"/>
        </w:rPr>
        <w:t>е</w:t>
      </w:r>
      <w:r w:rsidR="00DF3722" w:rsidRPr="00DF4870">
        <w:rPr>
          <w:sz w:val="30"/>
          <w:szCs w:val="30"/>
        </w:rPr>
        <w:t xml:space="preserve"> работ</w:t>
      </w:r>
      <w:r w:rsidR="00465275" w:rsidRPr="00DF4870">
        <w:rPr>
          <w:sz w:val="30"/>
          <w:szCs w:val="30"/>
        </w:rPr>
        <w:t>ы</w:t>
      </w:r>
      <w:r w:rsidR="00DF3722" w:rsidRPr="00DF4870">
        <w:rPr>
          <w:sz w:val="30"/>
          <w:szCs w:val="30"/>
        </w:rPr>
        <w:t xml:space="preserve"> Республиканской выставки-конкурса детского творчества </w:t>
      </w:r>
      <w:r w:rsidR="00753910">
        <w:rPr>
          <w:sz w:val="30"/>
          <w:szCs w:val="30"/>
        </w:rPr>
        <w:t xml:space="preserve">    </w:t>
      </w:r>
      <w:r w:rsidR="00DF3722" w:rsidRPr="00DF4870">
        <w:rPr>
          <w:sz w:val="30"/>
          <w:szCs w:val="30"/>
        </w:rPr>
        <w:t xml:space="preserve">«АрхНовация – 2025» </w:t>
      </w:r>
      <w:r w:rsidR="00DF3722" w:rsidRPr="00DF4870">
        <w:rPr>
          <w:i/>
          <w:sz w:val="30"/>
          <w:szCs w:val="30"/>
        </w:rPr>
        <w:t>(совместно с Министерством архитектуры и строительства Республики Беларусь).</w:t>
      </w:r>
      <w:r w:rsidR="00DF3722" w:rsidRPr="00DF4870">
        <w:rPr>
          <w:sz w:val="30"/>
          <w:szCs w:val="30"/>
        </w:rPr>
        <w:t xml:space="preserve"> Выставка посвящена Году благоустройства и проводится в целях патриотического и духовно-нравственного воспитания учащихся через приобщение их к ценностям белорусского культурного наследия</w:t>
      </w:r>
      <w:r w:rsidRPr="00DF4870">
        <w:rPr>
          <w:sz w:val="30"/>
          <w:szCs w:val="30"/>
        </w:rPr>
        <w:t>,</w:t>
      </w:r>
      <w:r w:rsidR="00F35CA6">
        <w:rPr>
          <w:sz w:val="30"/>
          <w:szCs w:val="30"/>
        </w:rPr>
        <w:t xml:space="preserve"> </w:t>
      </w:r>
      <w:r w:rsidR="00DF3722" w:rsidRPr="00DF4870">
        <w:rPr>
          <w:sz w:val="30"/>
          <w:szCs w:val="30"/>
        </w:rPr>
        <w:t>повышени</w:t>
      </w:r>
      <w:r w:rsidR="00F35CA6">
        <w:rPr>
          <w:sz w:val="30"/>
          <w:szCs w:val="30"/>
        </w:rPr>
        <w:t>е</w:t>
      </w:r>
      <w:r w:rsidR="00DF3722" w:rsidRPr="00DF4870">
        <w:rPr>
          <w:sz w:val="30"/>
          <w:szCs w:val="30"/>
        </w:rPr>
        <w:t xml:space="preserve"> у учащихся интереса к архитектуре родного края, развити</w:t>
      </w:r>
      <w:r w:rsidR="007B1517">
        <w:rPr>
          <w:sz w:val="30"/>
          <w:szCs w:val="30"/>
        </w:rPr>
        <w:t>е</w:t>
      </w:r>
      <w:r w:rsidR="00DF3722" w:rsidRPr="00DF4870">
        <w:rPr>
          <w:sz w:val="30"/>
          <w:szCs w:val="30"/>
        </w:rPr>
        <w:t xml:space="preserve"> детского архитектурно-художественного</w:t>
      </w:r>
      <w:r w:rsidR="007B1517">
        <w:rPr>
          <w:sz w:val="30"/>
          <w:szCs w:val="30"/>
        </w:rPr>
        <w:t xml:space="preserve"> творчества, выявление</w:t>
      </w:r>
      <w:r w:rsidR="00DF3722" w:rsidRPr="00DF4870">
        <w:rPr>
          <w:sz w:val="30"/>
          <w:szCs w:val="30"/>
        </w:rPr>
        <w:t xml:space="preserve"> и поддержк</w:t>
      </w:r>
      <w:r w:rsidR="007B1517">
        <w:rPr>
          <w:sz w:val="30"/>
          <w:szCs w:val="30"/>
        </w:rPr>
        <w:t>у</w:t>
      </w:r>
      <w:r w:rsidR="00DF3722" w:rsidRPr="00DF4870">
        <w:rPr>
          <w:sz w:val="30"/>
          <w:szCs w:val="30"/>
        </w:rPr>
        <w:t xml:space="preserve"> юных талантов</w:t>
      </w:r>
      <w:r w:rsidR="00465275" w:rsidRPr="00DF4870">
        <w:rPr>
          <w:sz w:val="30"/>
          <w:szCs w:val="30"/>
        </w:rPr>
        <w:t xml:space="preserve"> </w:t>
      </w:r>
      <w:r w:rsidR="00DF3722" w:rsidRPr="00DF4870">
        <w:rPr>
          <w:i/>
          <w:sz w:val="30"/>
          <w:szCs w:val="30"/>
        </w:rPr>
        <w:t>(ул. Кирова,16, выставочный зал, 10.00-13.00, 13.30-17.30)</w:t>
      </w:r>
      <w:r w:rsidRPr="00DF4870">
        <w:rPr>
          <w:i/>
          <w:sz w:val="30"/>
          <w:szCs w:val="30"/>
        </w:rPr>
        <w:t>;</w:t>
      </w:r>
    </w:p>
    <w:p w14:paraId="3B0D3096" w14:textId="3877A7BC" w:rsidR="00DF4870" w:rsidRPr="00DF4870" w:rsidRDefault="00DF3722" w:rsidP="00C90458">
      <w:pPr>
        <w:pStyle w:val="ae"/>
        <w:tabs>
          <w:tab w:val="left" w:pos="709"/>
        </w:tabs>
        <w:ind w:left="0" w:firstLine="709"/>
        <w:jc w:val="both"/>
        <w:rPr>
          <w:rFonts w:eastAsiaTheme="minorHAnsi"/>
          <w:i/>
          <w:sz w:val="30"/>
          <w:szCs w:val="30"/>
          <w:lang w:eastAsia="en-US"/>
        </w:rPr>
      </w:pPr>
      <w:r w:rsidRPr="00DF4870">
        <w:rPr>
          <w:sz w:val="30"/>
          <w:szCs w:val="30"/>
        </w:rPr>
        <w:t xml:space="preserve">продолжит работу выставка «Память вне времени» финалистов номинации «Фото» XXXIV Республиканского фестиваля-конкурса моды и фото «Мельница моды» </w:t>
      </w:r>
      <w:r w:rsidRPr="00DF4870">
        <w:rPr>
          <w:i/>
          <w:sz w:val="30"/>
          <w:szCs w:val="30"/>
        </w:rPr>
        <w:t>(ул. Фабрициуса,5, фойе)</w:t>
      </w:r>
      <w:r w:rsidR="007B1517">
        <w:rPr>
          <w:i/>
          <w:sz w:val="30"/>
          <w:szCs w:val="30"/>
        </w:rPr>
        <w:t>. У</w:t>
      </w:r>
      <w:r w:rsidRPr="00DF4870">
        <w:rPr>
          <w:rFonts w:eastAsiaTheme="minorHAnsi"/>
          <w:sz w:val="30"/>
          <w:szCs w:val="30"/>
          <w:lang w:eastAsia="en-US"/>
        </w:rPr>
        <w:t>чащиеся художественных мастерских «Колорит», «Анимационный проект», «Шпарк</w:t>
      </w:r>
      <w:r w:rsidRPr="00DF4870">
        <w:rPr>
          <w:rFonts w:eastAsiaTheme="minorHAnsi"/>
          <w:sz w:val="30"/>
          <w:szCs w:val="30"/>
          <w:lang w:val="be-BY" w:eastAsia="en-US"/>
        </w:rPr>
        <w:t>і</w:t>
      </w:r>
      <w:r w:rsidRPr="00DF4870">
        <w:rPr>
          <w:rFonts w:eastAsiaTheme="minorHAnsi"/>
          <w:sz w:val="30"/>
          <w:szCs w:val="30"/>
          <w:lang w:eastAsia="en-US"/>
        </w:rPr>
        <w:t xml:space="preserve"> кот</w:t>
      </w:r>
      <w:r w:rsidRPr="00DF4870">
        <w:rPr>
          <w:rFonts w:eastAsiaTheme="minorHAnsi"/>
          <w:i/>
          <w:sz w:val="30"/>
          <w:szCs w:val="30"/>
          <w:lang w:eastAsia="en-US"/>
        </w:rPr>
        <w:t xml:space="preserve">» </w:t>
      </w:r>
      <w:r w:rsidRPr="00DF4870">
        <w:rPr>
          <w:rFonts w:eastAsiaTheme="minorHAnsi"/>
          <w:sz w:val="30"/>
          <w:szCs w:val="30"/>
          <w:lang w:eastAsia="en-US"/>
        </w:rPr>
        <w:t xml:space="preserve">народной арт-студии «Остров» представят выставочный творческий проект «Праздник листопада» </w:t>
      </w:r>
      <w:r w:rsidRPr="00DF4870">
        <w:rPr>
          <w:rFonts w:eastAsiaTheme="minorHAnsi"/>
          <w:i/>
          <w:sz w:val="30"/>
          <w:szCs w:val="30"/>
          <w:lang w:eastAsia="en-US"/>
        </w:rPr>
        <w:t>(ул. Кирова,16, фойе 1 этажа, каб</w:t>
      </w:r>
      <w:r w:rsidR="00465275" w:rsidRPr="00DF4870">
        <w:rPr>
          <w:rFonts w:eastAsiaTheme="minorHAnsi"/>
          <w:i/>
          <w:sz w:val="30"/>
          <w:szCs w:val="30"/>
          <w:lang w:eastAsia="en-US"/>
        </w:rPr>
        <w:t>.</w:t>
      </w:r>
      <w:r w:rsidRPr="00DF4870">
        <w:rPr>
          <w:rFonts w:eastAsiaTheme="minorHAnsi"/>
          <w:i/>
          <w:sz w:val="30"/>
          <w:szCs w:val="30"/>
          <w:lang w:eastAsia="en-US"/>
        </w:rPr>
        <w:t xml:space="preserve"> 404</w:t>
      </w:r>
      <w:r w:rsidR="00DF4870" w:rsidRPr="00DF4870">
        <w:rPr>
          <w:rFonts w:eastAsiaTheme="minorHAnsi"/>
          <w:i/>
          <w:sz w:val="30"/>
          <w:szCs w:val="30"/>
          <w:lang w:eastAsia="en-US"/>
        </w:rPr>
        <w:t>;</w:t>
      </w:r>
    </w:p>
    <w:p w14:paraId="75885D92" w14:textId="3DADE028" w:rsidR="00AC62DB" w:rsidRDefault="00DF3722" w:rsidP="00C90458">
      <w:pPr>
        <w:pStyle w:val="ae"/>
        <w:tabs>
          <w:tab w:val="left" w:pos="709"/>
        </w:tabs>
        <w:ind w:left="0" w:firstLine="709"/>
        <w:jc w:val="both"/>
        <w:rPr>
          <w:rFonts w:eastAsiaTheme="minorHAnsi"/>
          <w:i/>
          <w:sz w:val="30"/>
          <w:szCs w:val="30"/>
          <w:lang w:eastAsia="en-US"/>
        </w:rPr>
      </w:pPr>
      <w:r w:rsidRPr="00DF4870">
        <w:rPr>
          <w:rFonts w:eastAsiaTheme="minorHAnsi"/>
          <w:sz w:val="30"/>
          <w:szCs w:val="30"/>
          <w:lang w:eastAsia="en-US"/>
        </w:rPr>
        <w:t xml:space="preserve">6 ноября состоится спектакль «Сладкая история» образцового театра кукол «Василёк» </w:t>
      </w:r>
      <w:r w:rsidRPr="00DF4870">
        <w:rPr>
          <w:rFonts w:eastAsiaTheme="minorHAnsi"/>
          <w:i/>
          <w:sz w:val="30"/>
          <w:szCs w:val="30"/>
          <w:lang w:eastAsia="en-US"/>
        </w:rPr>
        <w:t>(ул. Кирова,16, каб. 208, 17.00).</w:t>
      </w:r>
      <w:r w:rsidR="00FC653A">
        <w:rPr>
          <w:rFonts w:eastAsiaTheme="minorHAnsi"/>
          <w:i/>
          <w:sz w:val="30"/>
          <w:szCs w:val="30"/>
          <w:lang w:eastAsia="en-US"/>
        </w:rPr>
        <w:t xml:space="preserve"> </w:t>
      </w:r>
    </w:p>
    <w:p w14:paraId="364FDE73" w14:textId="77777777" w:rsidR="00FC653A" w:rsidRPr="0057319F" w:rsidRDefault="00FC653A" w:rsidP="00FC653A">
      <w:pPr>
        <w:spacing w:after="0" w:line="240" w:lineRule="auto"/>
        <w:ind w:firstLine="708"/>
        <w:jc w:val="both"/>
        <w:rPr>
          <w:rFonts w:eastAsia="Calibri"/>
          <w:sz w:val="30"/>
          <w:szCs w:val="30"/>
          <w:lang w:eastAsia="x-none"/>
        </w:rPr>
      </w:pPr>
      <w:r w:rsidRPr="0057319F">
        <w:rPr>
          <w:rFonts w:eastAsia="Calibri"/>
          <w:sz w:val="30"/>
          <w:szCs w:val="30"/>
          <w:lang w:eastAsia="x-none"/>
        </w:rPr>
        <w:t xml:space="preserve">В Национальном историческом музее Республики Беларусь открыт новогодний выставочный </w:t>
      </w:r>
      <w:r w:rsidRPr="0057319F">
        <w:rPr>
          <w:rFonts w:eastAsia="Calibri"/>
          <w:i/>
          <w:sz w:val="30"/>
          <w:szCs w:val="30"/>
          <w:lang w:eastAsia="x-none"/>
        </w:rPr>
        <w:t>проект «Музей елочных игрушек»</w:t>
      </w:r>
      <w:r w:rsidRPr="0057319F">
        <w:rPr>
          <w:rFonts w:eastAsia="Calibri"/>
          <w:sz w:val="30"/>
          <w:szCs w:val="30"/>
          <w:lang w:eastAsia="x-none"/>
        </w:rPr>
        <w:t xml:space="preserve"> с 25.10.2025 по 03.03.2026.</w:t>
      </w:r>
      <w:r w:rsidRPr="0057319F">
        <w:rPr>
          <w:rFonts w:ascii="Arial" w:hAnsi="Arial" w:cs="Arial"/>
          <w:sz w:val="30"/>
          <w:szCs w:val="30"/>
          <w:shd w:val="clear" w:color="auto" w:fill="FFFFFF"/>
        </w:rPr>
        <w:t xml:space="preserve"> </w:t>
      </w:r>
      <w:r w:rsidRPr="0057319F">
        <w:rPr>
          <w:rFonts w:eastAsia="Calibri"/>
          <w:sz w:val="30"/>
          <w:szCs w:val="30"/>
          <w:lang w:eastAsia="x-none"/>
        </w:rPr>
        <w:t xml:space="preserve">Вниманию посетителей будут представлены новогодние игрушки из Европы, Азии, Австралии, Америки и Африки, аналогов которым нет ни в одном европейском музее. Проект проходит совместно с фабрикой елочных игрушек «ГРАЙ» («Ганарыся рэчамі Айчыны!»). Посетители музея смогут узнать все секреты производства новогодних украшений на единственной в Беларуси фабрике елочных игрушек. </w:t>
      </w:r>
    </w:p>
    <w:p w14:paraId="0C1BFF1F" w14:textId="7B2F8C98" w:rsidR="00D00CF1" w:rsidRPr="00DF4870" w:rsidRDefault="001B6A8A" w:rsidP="00C90458">
      <w:pPr>
        <w:spacing w:after="0" w:line="240" w:lineRule="auto"/>
        <w:ind w:firstLine="709"/>
        <w:jc w:val="both"/>
        <w:textAlignment w:val="baseline"/>
        <w:rPr>
          <w:rFonts w:cs="Times New Roman"/>
          <w:sz w:val="30"/>
          <w:szCs w:val="30"/>
        </w:rPr>
      </w:pPr>
      <w:hyperlink r:id="rId17" w:history="1">
        <w:r w:rsidR="00D00CF1" w:rsidRPr="00DF4870">
          <w:rPr>
            <w:rStyle w:val="a3"/>
            <w:color w:val="auto"/>
            <w:szCs w:val="28"/>
            <w:u w:val="none"/>
          </w:rPr>
          <w:t>Национальная библиотека Беларуси</w:t>
        </w:r>
      </w:hyperlink>
      <w:r w:rsidR="00D00CF1" w:rsidRPr="00DF4870">
        <w:rPr>
          <w:szCs w:val="28"/>
        </w:rPr>
        <w:t xml:space="preserve"> предлагает посетителям следующие экскурсии: </w:t>
      </w:r>
      <w:hyperlink r:id="rId18" w:tgtFrame="_blank" w:history="1">
        <w:r w:rsidR="00D00CF1" w:rsidRPr="00DF4870">
          <w:rPr>
            <w:rFonts w:cs="Times New Roman"/>
            <w:sz w:val="30"/>
            <w:szCs w:val="30"/>
          </w:rPr>
          <w:t>«Минск на ладони»</w:t>
        </w:r>
      </w:hyperlink>
      <w:r w:rsidR="00D00CF1" w:rsidRPr="00DF4870">
        <w:rPr>
          <w:rFonts w:cs="Times New Roman"/>
          <w:sz w:val="30"/>
          <w:szCs w:val="30"/>
        </w:rPr>
        <w:t xml:space="preserve"> с посещением </w:t>
      </w:r>
      <w:hyperlink r:id="rId19" w:tgtFrame="_blank" w:history="1">
        <w:r w:rsidR="00D00CF1" w:rsidRPr="00DF4870">
          <w:rPr>
            <w:rFonts w:cs="Times New Roman"/>
            <w:sz w:val="30"/>
            <w:szCs w:val="30"/>
          </w:rPr>
          <w:t>обзорной площадки</w:t>
        </w:r>
      </w:hyperlink>
      <w:r w:rsidR="00D00CF1" w:rsidRPr="00DF4870">
        <w:rPr>
          <w:rFonts w:cs="Times New Roman"/>
          <w:sz w:val="30"/>
          <w:szCs w:val="30"/>
        </w:rPr>
        <w:t xml:space="preserve">; </w:t>
      </w:r>
      <w:hyperlink r:id="rId20" w:tgtFrame="_blank" w:history="1">
        <w:r w:rsidR="00D00CF1" w:rsidRPr="00DF4870">
          <w:rPr>
            <w:rFonts w:cs="Times New Roman"/>
            <w:sz w:val="30"/>
            <w:szCs w:val="30"/>
          </w:rPr>
          <w:t>интерактивная экскурсия «Ожившие книги»</w:t>
        </w:r>
      </w:hyperlink>
      <w:r w:rsidR="00D00CF1" w:rsidRPr="00DF4870">
        <w:rPr>
          <w:rFonts w:cs="Times New Roman"/>
          <w:sz w:val="30"/>
          <w:szCs w:val="30"/>
        </w:rPr>
        <w:t>;</w:t>
      </w:r>
      <w:r w:rsidR="00D00CF1" w:rsidRPr="00DF4870">
        <w:t xml:space="preserve"> </w:t>
      </w:r>
      <w:r w:rsidR="00D00CF1" w:rsidRPr="00DF4870">
        <w:rPr>
          <w:rFonts w:cs="Times New Roman"/>
          <w:sz w:val="30"/>
          <w:szCs w:val="30"/>
        </w:rPr>
        <w:t>«Путешествие в страну книжных сокровищ» и др. Предварительная запись обязательна.</w:t>
      </w:r>
    </w:p>
    <w:p w14:paraId="66E457E7" w14:textId="7A830E61" w:rsidR="001A04BE" w:rsidRPr="00DF4870" w:rsidRDefault="001A04BE" w:rsidP="00C90458">
      <w:pPr>
        <w:pStyle w:val="ae"/>
        <w:tabs>
          <w:tab w:val="left" w:pos="709"/>
        </w:tabs>
        <w:ind w:left="0" w:firstLine="709"/>
        <w:jc w:val="both"/>
        <w:rPr>
          <w:rFonts w:eastAsiaTheme="minorHAnsi"/>
          <w:sz w:val="30"/>
          <w:szCs w:val="30"/>
          <w:lang w:eastAsia="en-US"/>
        </w:rPr>
      </w:pPr>
      <w:r w:rsidRPr="00DF4870">
        <w:rPr>
          <w:bCs/>
          <w:sz w:val="30"/>
          <w:szCs w:val="30"/>
        </w:rPr>
        <w:t>Музеи учреждений образования являются важной частью системы воспитательной работы в каникулярный период. Следует активизировать посещение учащимися</w:t>
      </w:r>
      <w:r w:rsidR="0074592E">
        <w:rPr>
          <w:bCs/>
          <w:sz w:val="30"/>
          <w:szCs w:val="30"/>
        </w:rPr>
        <w:t xml:space="preserve"> </w:t>
      </w:r>
      <w:r w:rsidRPr="00DF4870">
        <w:rPr>
          <w:bCs/>
          <w:sz w:val="30"/>
          <w:szCs w:val="30"/>
        </w:rPr>
        <w:t>государственных музеев в рамках установленного единого бесплатного дня: в последнюю среду месяца – 30 октября (</w:t>
      </w:r>
      <w:hyperlink r:id="rId21" w:history="1">
        <w:r w:rsidRPr="00DF4870">
          <w:rPr>
            <w:rStyle w:val="a3"/>
            <w:bCs/>
            <w:color w:val="auto"/>
            <w:sz w:val="30"/>
            <w:szCs w:val="30"/>
            <w:u w:val="none"/>
          </w:rPr>
          <w:t>https://kultura.gov.by/organizatsii/muzei/</w:t>
        </w:r>
      </w:hyperlink>
      <w:r w:rsidRPr="00DF4870">
        <w:rPr>
          <w:bCs/>
          <w:sz w:val="30"/>
          <w:szCs w:val="30"/>
        </w:rPr>
        <w:t>).</w:t>
      </w:r>
    </w:p>
    <w:p w14:paraId="0DD36DDD" w14:textId="55ABAF94" w:rsidR="00DA0292" w:rsidRPr="00DF4870" w:rsidRDefault="00DA0292" w:rsidP="00DF4870">
      <w:pPr>
        <w:spacing w:after="0" w:line="240" w:lineRule="auto"/>
        <w:ind w:firstLine="709"/>
        <w:jc w:val="both"/>
        <w:rPr>
          <w:rFonts w:eastAsia="Times New Roman" w:cs="Times New Roman"/>
          <w:bCs/>
          <w:sz w:val="30"/>
          <w:szCs w:val="30"/>
          <w:lang w:eastAsia="ru-RU"/>
        </w:rPr>
      </w:pPr>
      <w:r w:rsidRPr="00DF4870">
        <w:rPr>
          <w:rFonts w:eastAsia="Times New Roman" w:cs="Times New Roman"/>
          <w:bCs/>
          <w:sz w:val="30"/>
          <w:szCs w:val="30"/>
          <w:lang w:eastAsia="ru-RU"/>
        </w:rPr>
        <w:lastRenderedPageBreak/>
        <w:t xml:space="preserve">В </w:t>
      </w:r>
      <w:hyperlink w:history="1">
        <w:r w:rsidR="00891A23" w:rsidRPr="00DF4870">
          <w:rPr>
            <w:rStyle w:val="a3"/>
            <w:color w:val="auto"/>
            <w:sz w:val="30"/>
            <w:szCs w:val="30"/>
            <w:u w:val="none"/>
          </w:rPr>
          <w:t>Белорусском государственном музее истории Великой Отечественной</w:t>
        </w:r>
        <w:r w:rsidR="00891A23" w:rsidRPr="00DF4870">
          <w:rPr>
            <w:rStyle w:val="a3"/>
            <w:rFonts w:eastAsia="Times New Roman" w:cs="Times New Roman"/>
            <w:bCs/>
            <w:color w:val="auto"/>
            <w:sz w:val="30"/>
            <w:szCs w:val="30"/>
            <w:u w:val="none"/>
            <w:lang w:eastAsia="ru-RU"/>
          </w:rPr>
          <w:t xml:space="preserve"> </w:t>
        </w:r>
      </w:hyperlink>
      <w:r w:rsidRPr="00DF4870">
        <w:rPr>
          <w:rFonts w:eastAsia="Times New Roman" w:cs="Times New Roman"/>
          <w:bCs/>
          <w:sz w:val="30"/>
          <w:szCs w:val="30"/>
          <w:lang w:eastAsia="ru-RU"/>
        </w:rPr>
        <w:t>войны</w:t>
      </w:r>
      <w:r w:rsidR="00A349D4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</w:t>
      </w:r>
      <w:r w:rsidR="00465275" w:rsidRPr="00DF4870">
        <w:rPr>
          <w:rFonts w:eastAsia="Times New Roman" w:cs="Times New Roman"/>
          <w:bCs/>
          <w:sz w:val="30"/>
          <w:szCs w:val="30"/>
          <w:lang w:eastAsia="ru-RU"/>
        </w:rPr>
        <w:t>д</w:t>
      </w:r>
      <w:r w:rsidR="003653DE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ля учащихся </w:t>
      </w:r>
      <w:r w:rsidR="003653DE" w:rsidRPr="00DF4870">
        <w:rPr>
          <w:rFonts w:eastAsia="Times New Roman" w:cs="Times New Roman"/>
          <w:bCs/>
          <w:sz w:val="30"/>
          <w:szCs w:val="30"/>
          <w:lang w:val="en-US" w:eastAsia="ru-RU"/>
        </w:rPr>
        <w:t>I</w:t>
      </w:r>
      <w:r w:rsidR="003653DE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ступени общего среднего образования работает отдельный зал </w:t>
      </w:r>
      <w:r w:rsidR="003653DE" w:rsidRPr="00DF4870">
        <w:rPr>
          <w:rFonts w:eastAsia="Times New Roman" w:cs="Times New Roman"/>
          <w:bCs/>
          <w:i/>
          <w:iCs/>
          <w:sz w:val="30"/>
          <w:szCs w:val="30"/>
          <w:lang w:eastAsia="ru-RU"/>
        </w:rPr>
        <w:t>«Музей для детей»</w:t>
      </w:r>
      <w:r w:rsidR="003653DE" w:rsidRPr="00DF4870">
        <w:rPr>
          <w:rFonts w:eastAsia="Times New Roman" w:cs="Times New Roman"/>
          <w:bCs/>
          <w:sz w:val="30"/>
          <w:szCs w:val="30"/>
          <w:lang w:eastAsia="ru-RU"/>
        </w:rPr>
        <w:t>. В музее проходят музейно-педагогические занятия</w:t>
      </w:r>
      <w:r w:rsidR="00FD7052" w:rsidRPr="00DF4870">
        <w:rPr>
          <w:rFonts w:eastAsia="Times New Roman" w:cs="Times New Roman"/>
          <w:bCs/>
          <w:sz w:val="30"/>
          <w:szCs w:val="30"/>
          <w:lang w:eastAsia="ru-RU"/>
        </w:rPr>
        <w:t>,</w:t>
      </w:r>
      <w:r w:rsidR="003653DE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</w:t>
      </w:r>
      <w:r w:rsidR="00FD7052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мастер-классы и интерактивные программы </w:t>
      </w:r>
      <w:r w:rsidR="003653DE" w:rsidRPr="00DF4870">
        <w:rPr>
          <w:rFonts w:eastAsia="Times New Roman" w:cs="Times New Roman"/>
          <w:bCs/>
          <w:sz w:val="30"/>
          <w:szCs w:val="30"/>
          <w:lang w:eastAsia="ru-RU"/>
        </w:rPr>
        <w:t>для учащихся</w:t>
      </w:r>
      <w:r w:rsidR="00FD7052" w:rsidRPr="00DF4870">
        <w:rPr>
          <w:rFonts w:eastAsia="Times New Roman" w:cs="Times New Roman"/>
          <w:bCs/>
          <w:sz w:val="30"/>
          <w:szCs w:val="30"/>
          <w:lang w:eastAsia="ru-RU"/>
        </w:rPr>
        <w:t>.</w:t>
      </w:r>
      <w:r w:rsidR="00A349D4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</w:t>
      </w:r>
      <w:r w:rsidR="00FD7052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Помимо </w:t>
      </w:r>
      <w:r w:rsidR="00FD7052" w:rsidRPr="00DF4870">
        <w:rPr>
          <w:rFonts w:eastAsia="Times New Roman" w:cs="Times New Roman"/>
          <w:bCs/>
          <w:iCs/>
          <w:sz w:val="30"/>
          <w:szCs w:val="30"/>
          <w:lang w:eastAsia="ru-RU"/>
        </w:rPr>
        <w:t>обзорной</w:t>
      </w:r>
      <w:r w:rsidR="008173A5" w:rsidRPr="00DF4870">
        <w:rPr>
          <w:rFonts w:eastAsia="Times New Roman" w:cs="Times New Roman"/>
          <w:bCs/>
          <w:iCs/>
          <w:sz w:val="30"/>
          <w:szCs w:val="30"/>
          <w:lang w:eastAsia="ru-RU"/>
        </w:rPr>
        <w:t xml:space="preserve"> экскурсии</w:t>
      </w:r>
      <w:r w:rsidR="00FD7052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, учащимся также предлагается ряд </w:t>
      </w:r>
      <w:r w:rsidR="00FD7052" w:rsidRPr="00DF4870">
        <w:rPr>
          <w:rFonts w:eastAsia="Times New Roman" w:cs="Times New Roman"/>
          <w:bCs/>
          <w:iCs/>
          <w:sz w:val="30"/>
          <w:szCs w:val="30"/>
          <w:lang w:eastAsia="ru-RU"/>
        </w:rPr>
        <w:t xml:space="preserve">тематических </w:t>
      </w:r>
      <w:r w:rsidR="00085604" w:rsidRPr="00DF4870">
        <w:rPr>
          <w:rFonts w:eastAsia="Times New Roman" w:cs="Times New Roman"/>
          <w:bCs/>
          <w:iCs/>
          <w:sz w:val="30"/>
          <w:szCs w:val="30"/>
          <w:lang w:eastAsia="ru-RU"/>
        </w:rPr>
        <w:t xml:space="preserve">занятий </w:t>
      </w:r>
      <w:r w:rsidR="00A349D4" w:rsidRPr="00DF4870">
        <w:rPr>
          <w:rFonts w:eastAsia="Times New Roman" w:cs="Times New Roman"/>
          <w:bCs/>
          <w:sz w:val="30"/>
          <w:szCs w:val="30"/>
          <w:lang w:eastAsia="ru-RU"/>
        </w:rPr>
        <w:t>по 45 минут</w:t>
      </w:r>
      <w:r w:rsidR="00FD7052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, которые углубленно раскрывают </w:t>
      </w:r>
      <w:r w:rsidR="007B1517">
        <w:rPr>
          <w:rFonts w:eastAsia="Times New Roman" w:cs="Times New Roman"/>
          <w:bCs/>
          <w:sz w:val="30"/>
          <w:szCs w:val="30"/>
          <w:lang w:eastAsia="ru-RU"/>
        </w:rPr>
        <w:t>темы</w:t>
      </w:r>
      <w:r w:rsidR="00FD7052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из истории Великой Отечественной войны</w:t>
      </w:r>
      <w:r w:rsidR="001A04BE" w:rsidRPr="00DF4870">
        <w:rPr>
          <w:rFonts w:eastAsia="Times New Roman" w:cs="Times New Roman"/>
          <w:bCs/>
          <w:sz w:val="30"/>
          <w:szCs w:val="30"/>
          <w:lang w:eastAsia="ru-RU"/>
        </w:rPr>
        <w:t>.</w:t>
      </w:r>
      <w:r w:rsidR="00FD7052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</w:t>
      </w:r>
    </w:p>
    <w:p w14:paraId="1B574CCC" w14:textId="6BBA0E49" w:rsidR="00BE4FB7" w:rsidRPr="00DF4870" w:rsidRDefault="005C466A" w:rsidP="00DF4870">
      <w:pPr>
        <w:spacing w:after="0" w:line="240" w:lineRule="auto"/>
        <w:ind w:firstLine="709"/>
        <w:jc w:val="both"/>
        <w:rPr>
          <w:rFonts w:eastAsia="Times New Roman" w:cs="Times New Roman"/>
          <w:bCs/>
          <w:sz w:val="30"/>
          <w:szCs w:val="30"/>
          <w:lang w:eastAsia="ru-RU"/>
        </w:rPr>
      </w:pPr>
      <w:r w:rsidRPr="00DF4870">
        <w:rPr>
          <w:rFonts w:eastAsia="Times New Roman" w:cs="Times New Roman"/>
          <w:bCs/>
          <w:sz w:val="30"/>
          <w:szCs w:val="30"/>
          <w:lang w:eastAsia="ru-RU"/>
        </w:rPr>
        <w:t>На каникулах можно использовать возможности</w:t>
      </w:r>
      <w:r w:rsidR="00BE4FB7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</w:t>
      </w:r>
      <w:hyperlink r:id="rId22" w:history="1">
        <w:r w:rsidR="008D680C" w:rsidRPr="00DF4870">
          <w:rPr>
            <w:rStyle w:val="a3"/>
            <w:color w:val="auto"/>
            <w:sz w:val="30"/>
            <w:szCs w:val="30"/>
            <w:u w:val="none"/>
          </w:rPr>
          <w:t>г</w:t>
        </w:r>
        <w:r w:rsidR="00C31627" w:rsidRPr="00DF4870">
          <w:rPr>
            <w:rStyle w:val="a3"/>
            <w:color w:val="auto"/>
            <w:sz w:val="30"/>
            <w:szCs w:val="30"/>
            <w:u w:val="none"/>
          </w:rPr>
          <w:t>осударственн</w:t>
        </w:r>
        <w:r w:rsidR="008D680C" w:rsidRPr="00DF4870">
          <w:rPr>
            <w:rStyle w:val="a3"/>
            <w:color w:val="auto"/>
            <w:sz w:val="30"/>
            <w:szCs w:val="30"/>
            <w:u w:val="none"/>
          </w:rPr>
          <w:t>ого</w:t>
        </w:r>
        <w:r w:rsidR="00C31627" w:rsidRPr="00DF4870">
          <w:rPr>
            <w:rStyle w:val="a3"/>
            <w:color w:val="auto"/>
            <w:sz w:val="30"/>
            <w:szCs w:val="30"/>
            <w:u w:val="none"/>
          </w:rPr>
          <w:t xml:space="preserve"> музе</w:t>
        </w:r>
        <w:r w:rsidR="008D680C" w:rsidRPr="00DF4870">
          <w:rPr>
            <w:rStyle w:val="a3"/>
            <w:color w:val="auto"/>
            <w:sz w:val="30"/>
            <w:szCs w:val="30"/>
            <w:u w:val="none"/>
          </w:rPr>
          <w:t>я</w:t>
        </w:r>
        <w:r w:rsidR="00C31627" w:rsidRPr="00DF4870">
          <w:rPr>
            <w:rStyle w:val="a3"/>
            <w:color w:val="auto"/>
            <w:sz w:val="30"/>
            <w:szCs w:val="30"/>
            <w:u w:val="none"/>
          </w:rPr>
          <w:t xml:space="preserve"> Янки </w:t>
        </w:r>
        <w:r w:rsidRPr="00DF4870">
          <w:rPr>
            <w:rStyle w:val="a3"/>
            <w:rFonts w:eastAsia="Times New Roman" w:cs="Times New Roman"/>
            <w:bCs/>
            <w:color w:val="auto"/>
            <w:sz w:val="30"/>
            <w:szCs w:val="30"/>
            <w:u w:val="none"/>
            <w:lang w:eastAsia="ru-RU"/>
          </w:rPr>
          <w:t>Купалы</w:t>
        </w:r>
      </w:hyperlink>
      <w:r w:rsidR="008D680C" w:rsidRPr="00DF4870">
        <w:rPr>
          <w:rStyle w:val="a3"/>
          <w:rFonts w:eastAsia="Times New Roman" w:cs="Times New Roman"/>
          <w:bCs/>
          <w:color w:val="auto"/>
          <w:sz w:val="30"/>
          <w:szCs w:val="30"/>
          <w:u w:val="none"/>
          <w:lang w:eastAsia="ru-RU"/>
        </w:rPr>
        <w:t>,</w:t>
      </w:r>
      <w:r w:rsidR="004926E6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</w:t>
      </w:r>
      <w:r w:rsidR="008D680C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который </w:t>
      </w:r>
      <w:r w:rsidR="004926E6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приглашает </w:t>
      </w:r>
      <w:r w:rsidR="00BE4FB7" w:rsidRPr="00DF4870">
        <w:rPr>
          <w:rFonts w:eastAsia="Times New Roman" w:cs="Times New Roman"/>
          <w:bCs/>
          <w:sz w:val="30"/>
          <w:szCs w:val="30"/>
          <w:lang w:eastAsia="ru-RU"/>
        </w:rPr>
        <w:t>на тематические экскурсии «Паэзія купалаўскіх мясцін</w:t>
      </w:r>
      <w:r w:rsidR="00BE4FB7" w:rsidRPr="00DF4870">
        <w:rPr>
          <w:sz w:val="30"/>
          <w:szCs w:val="30"/>
        </w:rPr>
        <w:t>»</w:t>
      </w:r>
      <w:r w:rsidR="00BE4FB7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(Вільня, Санкт-Пецярбург, Лагойшчына і інш.), «Янка Купала – драматург</w:t>
      </w:r>
      <w:r w:rsidR="00BE4FB7" w:rsidRPr="00DF4870">
        <w:rPr>
          <w:sz w:val="30"/>
          <w:szCs w:val="30"/>
        </w:rPr>
        <w:t>»</w:t>
      </w:r>
      <w:r w:rsidR="00BE4FB7" w:rsidRPr="00DF4870">
        <w:rPr>
          <w:rFonts w:eastAsia="Times New Roman" w:cs="Times New Roman"/>
          <w:bCs/>
          <w:sz w:val="30"/>
          <w:szCs w:val="30"/>
          <w:lang w:eastAsia="ru-RU"/>
        </w:rPr>
        <w:t>; «Янка Купала і Вялікая Айчынная вайна</w:t>
      </w:r>
      <w:r w:rsidR="00BE4FB7" w:rsidRPr="00DF4870">
        <w:rPr>
          <w:sz w:val="30"/>
          <w:szCs w:val="30"/>
        </w:rPr>
        <w:t>»</w:t>
      </w:r>
      <w:r w:rsidR="00BE4FB7" w:rsidRPr="00DF4870">
        <w:rPr>
          <w:rFonts w:eastAsia="Times New Roman" w:cs="Times New Roman"/>
          <w:bCs/>
          <w:sz w:val="30"/>
          <w:szCs w:val="30"/>
          <w:lang w:eastAsia="ru-RU"/>
        </w:rPr>
        <w:t>; «20-ыя-30-ыя гады 20 стагоддзя ў жыцці і творчасці Янкі Купалы</w:t>
      </w:r>
      <w:r w:rsidR="00BE4FB7" w:rsidRPr="00DF4870">
        <w:rPr>
          <w:sz w:val="30"/>
          <w:szCs w:val="30"/>
        </w:rPr>
        <w:t>»</w:t>
      </w:r>
      <w:r w:rsidR="008D680C" w:rsidRPr="00DF4870">
        <w:rPr>
          <w:rFonts w:eastAsia="Times New Roman" w:cs="Times New Roman"/>
          <w:bCs/>
          <w:sz w:val="30"/>
          <w:szCs w:val="30"/>
          <w:lang w:eastAsia="ru-RU"/>
        </w:rPr>
        <w:t>.</w:t>
      </w:r>
    </w:p>
    <w:p w14:paraId="5BC303F3" w14:textId="2AE4C400" w:rsidR="008732BA" w:rsidRPr="00DF4870" w:rsidRDefault="001B6A8A" w:rsidP="00DF4870">
      <w:pPr>
        <w:spacing w:after="0" w:line="240" w:lineRule="auto"/>
        <w:ind w:firstLine="709"/>
        <w:jc w:val="both"/>
        <w:rPr>
          <w:rFonts w:eastAsia="Times New Roman" w:cs="Times New Roman"/>
          <w:bCs/>
          <w:sz w:val="30"/>
          <w:szCs w:val="30"/>
          <w:lang w:eastAsia="ru-RU"/>
        </w:rPr>
      </w:pPr>
      <w:hyperlink r:id="rId23" w:history="1">
        <w:r w:rsidR="008732BA" w:rsidRPr="00DF4870">
          <w:rPr>
            <w:rStyle w:val="a3"/>
            <w:rFonts w:eastAsia="Times New Roman" w:cs="Times New Roman"/>
            <w:bCs/>
            <w:color w:val="auto"/>
            <w:sz w:val="30"/>
            <w:szCs w:val="30"/>
            <w:u w:val="none"/>
            <w:lang w:eastAsia="ru-RU"/>
          </w:rPr>
          <w:t>Государственный литературно-мемориальный музей Якуба Коласа</w:t>
        </w:r>
      </w:hyperlink>
      <w:r w:rsidR="008732BA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</w:t>
      </w:r>
      <w:r w:rsidR="00B37333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реализует проекты: </w:t>
      </w:r>
      <w:hyperlink r:id="rId24" w:history="1">
        <w:r w:rsidR="00B37333" w:rsidRPr="00DF4870">
          <w:rPr>
            <w:rStyle w:val="a3"/>
            <w:rFonts w:eastAsia="Times New Roman" w:cs="Times New Roman"/>
            <w:bCs/>
            <w:color w:val="auto"/>
            <w:sz w:val="30"/>
            <w:szCs w:val="30"/>
            <w:u w:val="none"/>
            <w:lang w:eastAsia="ru-RU"/>
          </w:rPr>
          <w:t>«Урок в музее»</w:t>
        </w:r>
      </w:hyperlink>
      <w:r w:rsidR="00B37333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, </w:t>
      </w:r>
      <w:hyperlink r:id="rId25" w:history="1">
        <w:r w:rsidR="00B37333" w:rsidRPr="00DF4870">
          <w:rPr>
            <w:rStyle w:val="a3"/>
            <w:rFonts w:eastAsia="Times New Roman" w:cs="Times New Roman"/>
            <w:bCs/>
            <w:color w:val="auto"/>
            <w:sz w:val="30"/>
            <w:szCs w:val="30"/>
            <w:u w:val="none"/>
            <w:lang w:eastAsia="ru-RU"/>
          </w:rPr>
          <w:t>«Дети в музее»</w:t>
        </w:r>
      </w:hyperlink>
      <w:r w:rsidR="00B37333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, проводит пешеходную </w:t>
      </w:r>
      <w:hyperlink r:id="rId26" w:history="1">
        <w:r w:rsidR="00B37333" w:rsidRPr="00DF4870">
          <w:rPr>
            <w:rStyle w:val="a3"/>
            <w:rFonts w:eastAsia="Times New Roman" w:cs="Times New Roman"/>
            <w:bCs/>
            <w:color w:val="auto"/>
            <w:sz w:val="30"/>
            <w:szCs w:val="30"/>
            <w:u w:val="none"/>
            <w:lang w:eastAsia="ru-RU"/>
          </w:rPr>
          <w:t>экскурси</w:t>
        </w:r>
        <w:r w:rsidR="007B1517">
          <w:rPr>
            <w:rStyle w:val="a3"/>
            <w:rFonts w:eastAsia="Times New Roman" w:cs="Times New Roman"/>
            <w:bCs/>
            <w:color w:val="auto"/>
            <w:sz w:val="30"/>
            <w:szCs w:val="30"/>
            <w:u w:val="none"/>
            <w:lang w:eastAsia="ru-RU"/>
          </w:rPr>
          <w:t>ю</w:t>
        </w:r>
        <w:r w:rsidR="00B37333" w:rsidRPr="00DF4870">
          <w:rPr>
            <w:rStyle w:val="a3"/>
            <w:rFonts w:eastAsia="Times New Roman" w:cs="Times New Roman"/>
            <w:bCs/>
            <w:color w:val="auto"/>
            <w:sz w:val="30"/>
            <w:szCs w:val="30"/>
            <w:u w:val="none"/>
            <w:lang w:eastAsia="ru-RU"/>
          </w:rPr>
          <w:t xml:space="preserve"> «Местами Коласа в Минске»</w:t>
        </w:r>
      </w:hyperlink>
      <w:r w:rsidR="00B37333" w:rsidRPr="00DF4870">
        <w:rPr>
          <w:rFonts w:eastAsia="Times New Roman" w:cs="Times New Roman"/>
          <w:bCs/>
          <w:sz w:val="30"/>
          <w:szCs w:val="30"/>
          <w:lang w:eastAsia="ru-RU"/>
        </w:rPr>
        <w:t xml:space="preserve"> </w:t>
      </w:r>
      <w:r w:rsidR="007B1517">
        <w:rPr>
          <w:rFonts w:eastAsia="Times New Roman" w:cs="Times New Roman"/>
          <w:bCs/>
          <w:sz w:val="30"/>
          <w:szCs w:val="30"/>
          <w:lang w:eastAsia="ru-RU"/>
        </w:rPr>
        <w:t>(</w:t>
      </w:r>
      <w:r w:rsidR="00B37333" w:rsidRPr="00DF4870">
        <w:rPr>
          <w:rFonts w:eastAsia="Times New Roman" w:cs="Times New Roman"/>
          <w:bCs/>
          <w:sz w:val="30"/>
          <w:szCs w:val="30"/>
          <w:lang w:eastAsia="ru-RU"/>
        </w:rPr>
        <w:t>предварительная запись обязательна</w:t>
      </w:r>
      <w:r w:rsidR="007B1517">
        <w:rPr>
          <w:rFonts w:eastAsia="Times New Roman" w:cs="Times New Roman"/>
          <w:bCs/>
          <w:sz w:val="30"/>
          <w:szCs w:val="30"/>
          <w:lang w:eastAsia="ru-RU"/>
        </w:rPr>
        <w:t>)</w:t>
      </w:r>
      <w:r w:rsidR="00B37333" w:rsidRPr="00DF4870">
        <w:rPr>
          <w:rFonts w:eastAsia="Times New Roman" w:cs="Times New Roman"/>
          <w:bCs/>
          <w:sz w:val="30"/>
          <w:szCs w:val="30"/>
          <w:lang w:eastAsia="ru-RU"/>
        </w:rPr>
        <w:t>.</w:t>
      </w:r>
    </w:p>
    <w:p w14:paraId="4283BACC" w14:textId="66CF44D1" w:rsidR="00BE4FB7" w:rsidRPr="00DF4870" w:rsidRDefault="00BE4FB7" w:rsidP="00DF4870">
      <w:pPr>
        <w:spacing w:after="0" w:line="240" w:lineRule="auto"/>
        <w:ind w:firstLine="709"/>
        <w:jc w:val="both"/>
      </w:pPr>
      <w:r w:rsidRPr="00DF4870">
        <w:t xml:space="preserve">Экскурсии и программы в </w:t>
      </w:r>
      <w:hyperlink r:id="rId27" w:history="1">
        <w:r w:rsidRPr="00DF4870">
          <w:rPr>
            <w:rStyle w:val="a3"/>
            <w:color w:val="auto"/>
            <w:u w:val="none"/>
          </w:rPr>
          <w:t>Национальном художественном музее</w:t>
        </w:r>
      </w:hyperlink>
      <w:r w:rsidRPr="00DF4870">
        <w:t xml:space="preserve"> в дни осенних каникул: «Прыйшо</w:t>
      </w:r>
      <w:r w:rsidRPr="00DF4870">
        <w:rPr>
          <w:rFonts w:eastAsia="Times New Roman" w:cs="Times New Roman"/>
          <w:bCs/>
          <w:sz w:val="30"/>
          <w:szCs w:val="30"/>
          <w:lang w:eastAsia="ru-RU"/>
        </w:rPr>
        <w:t>ў час паясоў слуцкіх» (10+), «Герои моих картин» (12+), «Женский портрет» (16+), «Минск в музее» (16+) и др.</w:t>
      </w:r>
    </w:p>
    <w:p w14:paraId="540E5A63" w14:textId="5089FF8A" w:rsidR="008D680C" w:rsidRPr="00DF4870" w:rsidRDefault="00260449" w:rsidP="00DF4870">
      <w:pPr>
        <w:spacing w:after="0" w:line="240" w:lineRule="auto"/>
        <w:ind w:firstLine="709"/>
        <w:jc w:val="both"/>
        <w:rPr>
          <w:i/>
          <w:iCs/>
          <w:sz w:val="30"/>
          <w:szCs w:val="30"/>
        </w:rPr>
      </w:pPr>
      <w:r w:rsidRPr="00DF4870">
        <w:rPr>
          <w:rFonts w:eastAsia="Calibri" w:cs="Times New Roman"/>
          <w:sz w:val="30"/>
          <w:szCs w:val="30"/>
        </w:rPr>
        <w:t>Воспитательная работа в период осенних каникул призвана создать условия для восстановления эмоциональных и интеллектуальных ресурсов учащихся, укрепления физического здоровья.</w:t>
      </w:r>
    </w:p>
    <w:sectPr w:rsidR="008D680C" w:rsidRPr="00DF4870" w:rsidSect="00BC50C7">
      <w:headerReference w:type="default" r:id="rId28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FCBB68" w14:textId="77777777" w:rsidR="00A57B1B" w:rsidRDefault="00A57B1B" w:rsidP="00BC50C7">
      <w:pPr>
        <w:spacing w:after="0" w:line="240" w:lineRule="auto"/>
      </w:pPr>
      <w:r>
        <w:separator/>
      </w:r>
    </w:p>
  </w:endnote>
  <w:endnote w:type="continuationSeparator" w:id="0">
    <w:p w14:paraId="26B8512F" w14:textId="77777777" w:rsidR="00A57B1B" w:rsidRDefault="00A57B1B" w:rsidP="00BC50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46B09E" w14:textId="77777777" w:rsidR="00A57B1B" w:rsidRDefault="00A57B1B" w:rsidP="00BC50C7">
      <w:pPr>
        <w:spacing w:after="0" w:line="240" w:lineRule="auto"/>
      </w:pPr>
      <w:r>
        <w:separator/>
      </w:r>
    </w:p>
  </w:footnote>
  <w:footnote w:type="continuationSeparator" w:id="0">
    <w:p w14:paraId="6D974FC2" w14:textId="77777777" w:rsidR="00A57B1B" w:rsidRDefault="00A57B1B" w:rsidP="00BC50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31048962"/>
      <w:docPartObj>
        <w:docPartGallery w:val="Page Numbers (Top of Page)"/>
        <w:docPartUnique/>
      </w:docPartObj>
    </w:sdtPr>
    <w:sdtEndPr/>
    <w:sdtContent>
      <w:p w14:paraId="56C394D1" w14:textId="0BA6F8C1" w:rsidR="00BC50C7" w:rsidRDefault="00BC50C7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B6A8A">
          <w:rPr>
            <w:noProof/>
          </w:rPr>
          <w:t>5</w:t>
        </w:r>
        <w:r>
          <w:fldChar w:fldCharType="end"/>
        </w:r>
      </w:p>
    </w:sdtContent>
  </w:sdt>
  <w:p w14:paraId="7743A7D8" w14:textId="77777777" w:rsidR="00BC50C7" w:rsidRDefault="00BC50C7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237E64"/>
    <w:multiLevelType w:val="multilevel"/>
    <w:tmpl w:val="0DEA1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2C15138"/>
    <w:multiLevelType w:val="multilevel"/>
    <w:tmpl w:val="27684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65759FA"/>
    <w:multiLevelType w:val="multilevel"/>
    <w:tmpl w:val="045ED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B81"/>
    <w:rsid w:val="00001D28"/>
    <w:rsid w:val="000052A6"/>
    <w:rsid w:val="00007DEE"/>
    <w:rsid w:val="00020D3A"/>
    <w:rsid w:val="0004153A"/>
    <w:rsid w:val="00044C3C"/>
    <w:rsid w:val="00044DAB"/>
    <w:rsid w:val="00046824"/>
    <w:rsid w:val="00050F9B"/>
    <w:rsid w:val="000569A0"/>
    <w:rsid w:val="000641A8"/>
    <w:rsid w:val="00074497"/>
    <w:rsid w:val="00081A26"/>
    <w:rsid w:val="00085604"/>
    <w:rsid w:val="00085E65"/>
    <w:rsid w:val="00090C0C"/>
    <w:rsid w:val="000A127A"/>
    <w:rsid w:val="000C1D48"/>
    <w:rsid w:val="000C6DCB"/>
    <w:rsid w:val="000F40D1"/>
    <w:rsid w:val="00104918"/>
    <w:rsid w:val="00111744"/>
    <w:rsid w:val="00121EA3"/>
    <w:rsid w:val="001410C0"/>
    <w:rsid w:val="00164E69"/>
    <w:rsid w:val="001723AD"/>
    <w:rsid w:val="00174C22"/>
    <w:rsid w:val="00174D0F"/>
    <w:rsid w:val="001838C5"/>
    <w:rsid w:val="001A04BE"/>
    <w:rsid w:val="001A7EE3"/>
    <w:rsid w:val="001B60EE"/>
    <w:rsid w:val="001B6A8A"/>
    <w:rsid w:val="001C3B93"/>
    <w:rsid w:val="001D1B92"/>
    <w:rsid w:val="001D20BC"/>
    <w:rsid w:val="001D3E87"/>
    <w:rsid w:val="001E3D05"/>
    <w:rsid w:val="00201FCB"/>
    <w:rsid w:val="00202DB2"/>
    <w:rsid w:val="0020372B"/>
    <w:rsid w:val="002120A5"/>
    <w:rsid w:val="002243B2"/>
    <w:rsid w:val="00233837"/>
    <w:rsid w:val="00246711"/>
    <w:rsid w:val="002473EA"/>
    <w:rsid w:val="00260449"/>
    <w:rsid w:val="00273202"/>
    <w:rsid w:val="002967AF"/>
    <w:rsid w:val="002A4142"/>
    <w:rsid w:val="002B4297"/>
    <w:rsid w:val="002D3FCE"/>
    <w:rsid w:val="002F47A0"/>
    <w:rsid w:val="00306875"/>
    <w:rsid w:val="00313725"/>
    <w:rsid w:val="00316769"/>
    <w:rsid w:val="00320E76"/>
    <w:rsid w:val="003356A9"/>
    <w:rsid w:val="00351CAF"/>
    <w:rsid w:val="003570E2"/>
    <w:rsid w:val="00361984"/>
    <w:rsid w:val="003653DE"/>
    <w:rsid w:val="00371D24"/>
    <w:rsid w:val="00372874"/>
    <w:rsid w:val="00375C8D"/>
    <w:rsid w:val="0038227B"/>
    <w:rsid w:val="00382818"/>
    <w:rsid w:val="003975BF"/>
    <w:rsid w:val="003A49D6"/>
    <w:rsid w:val="003A57E4"/>
    <w:rsid w:val="003C5492"/>
    <w:rsid w:val="003F55D6"/>
    <w:rsid w:val="00410105"/>
    <w:rsid w:val="004446C7"/>
    <w:rsid w:val="00445943"/>
    <w:rsid w:val="00450A39"/>
    <w:rsid w:val="004622C9"/>
    <w:rsid w:val="00465275"/>
    <w:rsid w:val="004706F7"/>
    <w:rsid w:val="004719D7"/>
    <w:rsid w:val="004926E6"/>
    <w:rsid w:val="00497D58"/>
    <w:rsid w:val="004B15AC"/>
    <w:rsid w:val="004B4B1E"/>
    <w:rsid w:val="004C484D"/>
    <w:rsid w:val="004C55BA"/>
    <w:rsid w:val="004D2229"/>
    <w:rsid w:val="004D4634"/>
    <w:rsid w:val="0050178D"/>
    <w:rsid w:val="00532374"/>
    <w:rsid w:val="00543B08"/>
    <w:rsid w:val="0056073D"/>
    <w:rsid w:val="00563A3F"/>
    <w:rsid w:val="00571DAA"/>
    <w:rsid w:val="0057319F"/>
    <w:rsid w:val="005876FC"/>
    <w:rsid w:val="005A63F8"/>
    <w:rsid w:val="005C3716"/>
    <w:rsid w:val="005C4137"/>
    <w:rsid w:val="005C466A"/>
    <w:rsid w:val="005E174F"/>
    <w:rsid w:val="005F2EB7"/>
    <w:rsid w:val="006159AE"/>
    <w:rsid w:val="00621C38"/>
    <w:rsid w:val="00625606"/>
    <w:rsid w:val="006414B9"/>
    <w:rsid w:val="00665EF7"/>
    <w:rsid w:val="00667582"/>
    <w:rsid w:val="006713F2"/>
    <w:rsid w:val="00676944"/>
    <w:rsid w:val="00681B55"/>
    <w:rsid w:val="00696168"/>
    <w:rsid w:val="006A31C1"/>
    <w:rsid w:val="006B7231"/>
    <w:rsid w:val="006C1CE4"/>
    <w:rsid w:val="006C2A6A"/>
    <w:rsid w:val="006C5611"/>
    <w:rsid w:val="006C6696"/>
    <w:rsid w:val="006D277A"/>
    <w:rsid w:val="006F1C45"/>
    <w:rsid w:val="006F60D1"/>
    <w:rsid w:val="00706407"/>
    <w:rsid w:val="00715406"/>
    <w:rsid w:val="00727D78"/>
    <w:rsid w:val="0074046D"/>
    <w:rsid w:val="0074592E"/>
    <w:rsid w:val="007530D2"/>
    <w:rsid w:val="00753910"/>
    <w:rsid w:val="00763965"/>
    <w:rsid w:val="00766F1E"/>
    <w:rsid w:val="00770DD2"/>
    <w:rsid w:val="00780D3E"/>
    <w:rsid w:val="00796232"/>
    <w:rsid w:val="00797349"/>
    <w:rsid w:val="007A395A"/>
    <w:rsid w:val="007B0205"/>
    <w:rsid w:val="007B1517"/>
    <w:rsid w:val="007C5628"/>
    <w:rsid w:val="007D1FDA"/>
    <w:rsid w:val="00800F60"/>
    <w:rsid w:val="00801172"/>
    <w:rsid w:val="00803E65"/>
    <w:rsid w:val="00804859"/>
    <w:rsid w:val="0080510A"/>
    <w:rsid w:val="00812356"/>
    <w:rsid w:val="008173A5"/>
    <w:rsid w:val="008333CE"/>
    <w:rsid w:val="008732BA"/>
    <w:rsid w:val="00881CD8"/>
    <w:rsid w:val="008859F6"/>
    <w:rsid w:val="00891A23"/>
    <w:rsid w:val="0089666F"/>
    <w:rsid w:val="008A47CE"/>
    <w:rsid w:val="008A7BF1"/>
    <w:rsid w:val="008D680C"/>
    <w:rsid w:val="008E0234"/>
    <w:rsid w:val="008E5748"/>
    <w:rsid w:val="008F4BC0"/>
    <w:rsid w:val="0090209B"/>
    <w:rsid w:val="00902BBC"/>
    <w:rsid w:val="0090618B"/>
    <w:rsid w:val="00911388"/>
    <w:rsid w:val="00927CF3"/>
    <w:rsid w:val="00942207"/>
    <w:rsid w:val="00946852"/>
    <w:rsid w:val="009507FA"/>
    <w:rsid w:val="009570CB"/>
    <w:rsid w:val="00967760"/>
    <w:rsid w:val="00983B53"/>
    <w:rsid w:val="00992748"/>
    <w:rsid w:val="009932FC"/>
    <w:rsid w:val="009B6AAD"/>
    <w:rsid w:val="009C2392"/>
    <w:rsid w:val="009C3332"/>
    <w:rsid w:val="009E241E"/>
    <w:rsid w:val="009E737E"/>
    <w:rsid w:val="009E7F52"/>
    <w:rsid w:val="00A17BD8"/>
    <w:rsid w:val="00A214E4"/>
    <w:rsid w:val="00A21784"/>
    <w:rsid w:val="00A349D4"/>
    <w:rsid w:val="00A50C8E"/>
    <w:rsid w:val="00A57B1B"/>
    <w:rsid w:val="00A753B3"/>
    <w:rsid w:val="00A84AEE"/>
    <w:rsid w:val="00AA7810"/>
    <w:rsid w:val="00AB6B45"/>
    <w:rsid w:val="00AC62DB"/>
    <w:rsid w:val="00AD25C3"/>
    <w:rsid w:val="00AD5DAD"/>
    <w:rsid w:val="00AE120F"/>
    <w:rsid w:val="00AE2892"/>
    <w:rsid w:val="00AE3A32"/>
    <w:rsid w:val="00B21622"/>
    <w:rsid w:val="00B21DB2"/>
    <w:rsid w:val="00B22B81"/>
    <w:rsid w:val="00B37333"/>
    <w:rsid w:val="00B63D4C"/>
    <w:rsid w:val="00B670A7"/>
    <w:rsid w:val="00B75098"/>
    <w:rsid w:val="00B879B8"/>
    <w:rsid w:val="00BA2441"/>
    <w:rsid w:val="00BA7B54"/>
    <w:rsid w:val="00BC50C7"/>
    <w:rsid w:val="00BD03D0"/>
    <w:rsid w:val="00BD0DA0"/>
    <w:rsid w:val="00BD29E4"/>
    <w:rsid w:val="00BD7B5D"/>
    <w:rsid w:val="00BE052A"/>
    <w:rsid w:val="00BE4372"/>
    <w:rsid w:val="00BE4FB7"/>
    <w:rsid w:val="00BF3399"/>
    <w:rsid w:val="00C0277D"/>
    <w:rsid w:val="00C120DB"/>
    <w:rsid w:val="00C20594"/>
    <w:rsid w:val="00C31627"/>
    <w:rsid w:val="00C32D8B"/>
    <w:rsid w:val="00C35B52"/>
    <w:rsid w:val="00C532C2"/>
    <w:rsid w:val="00C62132"/>
    <w:rsid w:val="00C76153"/>
    <w:rsid w:val="00C77A67"/>
    <w:rsid w:val="00C87A83"/>
    <w:rsid w:val="00C90458"/>
    <w:rsid w:val="00CA2C71"/>
    <w:rsid w:val="00CB7A9C"/>
    <w:rsid w:val="00CC317F"/>
    <w:rsid w:val="00CC6CD2"/>
    <w:rsid w:val="00CD1930"/>
    <w:rsid w:val="00CD759B"/>
    <w:rsid w:val="00CE78B8"/>
    <w:rsid w:val="00D00CF1"/>
    <w:rsid w:val="00D05212"/>
    <w:rsid w:val="00D373AC"/>
    <w:rsid w:val="00D44EB1"/>
    <w:rsid w:val="00D472A9"/>
    <w:rsid w:val="00D609BB"/>
    <w:rsid w:val="00D62C0F"/>
    <w:rsid w:val="00D731D0"/>
    <w:rsid w:val="00D86A2F"/>
    <w:rsid w:val="00D97985"/>
    <w:rsid w:val="00DA0292"/>
    <w:rsid w:val="00DA0DDD"/>
    <w:rsid w:val="00DA6AF0"/>
    <w:rsid w:val="00DA7897"/>
    <w:rsid w:val="00DB1157"/>
    <w:rsid w:val="00DF35A1"/>
    <w:rsid w:val="00DF3722"/>
    <w:rsid w:val="00DF4870"/>
    <w:rsid w:val="00DF5993"/>
    <w:rsid w:val="00E12E1C"/>
    <w:rsid w:val="00E158BF"/>
    <w:rsid w:val="00E8733E"/>
    <w:rsid w:val="00E9787E"/>
    <w:rsid w:val="00EA0852"/>
    <w:rsid w:val="00EA1CAC"/>
    <w:rsid w:val="00EB35F1"/>
    <w:rsid w:val="00EB449A"/>
    <w:rsid w:val="00EC501E"/>
    <w:rsid w:val="00EE3B12"/>
    <w:rsid w:val="00EF61C7"/>
    <w:rsid w:val="00F076BE"/>
    <w:rsid w:val="00F30ED8"/>
    <w:rsid w:val="00F35CA6"/>
    <w:rsid w:val="00F37212"/>
    <w:rsid w:val="00F57EBF"/>
    <w:rsid w:val="00F85F9D"/>
    <w:rsid w:val="00F869D4"/>
    <w:rsid w:val="00F92DA1"/>
    <w:rsid w:val="00F97839"/>
    <w:rsid w:val="00FA75A6"/>
    <w:rsid w:val="00FB5713"/>
    <w:rsid w:val="00FB740E"/>
    <w:rsid w:val="00FC0014"/>
    <w:rsid w:val="00FC653A"/>
    <w:rsid w:val="00FD1DFD"/>
    <w:rsid w:val="00FD7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75546"/>
  <w15:docId w15:val="{6FC56288-876D-4636-BD11-913ED091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158B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D705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B4297"/>
    <w:rPr>
      <w:color w:val="0563C1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50A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0A39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681B55"/>
    <w:rPr>
      <w:i/>
      <w:iCs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D609BB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BC50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C50C7"/>
  </w:style>
  <w:style w:type="paragraph" w:styleId="a9">
    <w:name w:val="footer"/>
    <w:basedOn w:val="a"/>
    <w:link w:val="aa"/>
    <w:uiPriority w:val="99"/>
    <w:unhideWhenUsed/>
    <w:rsid w:val="00BC50C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C50C7"/>
  </w:style>
  <w:style w:type="character" w:styleId="ab">
    <w:name w:val="FollowedHyperlink"/>
    <w:basedOn w:val="a0"/>
    <w:uiPriority w:val="99"/>
    <w:semiHidden/>
    <w:unhideWhenUsed/>
    <w:rsid w:val="00AD25C3"/>
    <w:rPr>
      <w:color w:val="954F72" w:themeColor="followed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E158B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FD705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ac">
    <w:name w:val="Strong"/>
    <w:basedOn w:val="a0"/>
    <w:uiPriority w:val="22"/>
    <w:qFormat/>
    <w:rsid w:val="004926E6"/>
    <w:rPr>
      <w:b/>
      <w:bCs/>
    </w:rPr>
  </w:style>
  <w:style w:type="character" w:customStyle="1" w:styleId="UnresolvedMention">
    <w:name w:val="Unresolved Mention"/>
    <w:basedOn w:val="a0"/>
    <w:uiPriority w:val="99"/>
    <w:semiHidden/>
    <w:unhideWhenUsed/>
    <w:rsid w:val="00A753B3"/>
    <w:rPr>
      <w:color w:val="605E5C"/>
      <w:shd w:val="clear" w:color="auto" w:fill="E1DFDD"/>
    </w:rPr>
  </w:style>
  <w:style w:type="paragraph" w:styleId="ad">
    <w:name w:val="Normal (Web)"/>
    <w:basedOn w:val="a"/>
    <w:uiPriority w:val="99"/>
    <w:semiHidden/>
    <w:unhideWhenUsed/>
    <w:rsid w:val="00DF3722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DF3722"/>
    <w:pPr>
      <w:spacing w:after="0" w:line="240" w:lineRule="auto"/>
      <w:ind w:left="720"/>
      <w:contextualSpacing/>
    </w:pPr>
    <w:rPr>
      <w:rFonts w:eastAsia="Times New Roman" w:cs="Times New Roman"/>
      <w:sz w:val="24"/>
      <w:szCs w:val="24"/>
      <w:lang w:eastAsia="ru-RU"/>
    </w:rPr>
  </w:style>
  <w:style w:type="character" w:styleId="af">
    <w:name w:val="annotation reference"/>
    <w:basedOn w:val="a0"/>
    <w:uiPriority w:val="99"/>
    <w:semiHidden/>
    <w:unhideWhenUsed/>
    <w:rsid w:val="00C20594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C20594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C20594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C20594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C2059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694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32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04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97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338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234322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108920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087680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79225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1789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763952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999255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2013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044036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860666">
              <w:marLeft w:val="0"/>
              <w:marRight w:val="0"/>
              <w:marTop w:val="0"/>
              <w:marBottom w:val="16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1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31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3411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94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584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2130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409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723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973516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917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126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8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8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13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27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15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po.by/event/timurovcy-by-4-sezon-2/" TargetMode="External"/><Relationship Id="rId13" Type="http://schemas.openxmlformats.org/officeDocument/2006/relationships/hyperlink" Target="https://rcek.by/priglashaem-na-ekskursii-po-tsentru/" TargetMode="External"/><Relationship Id="rId18" Type="http://schemas.openxmlformats.org/officeDocument/2006/relationships/hyperlink" Target="https://www.nlb.by/content/uslugi/sotsiokulturnye-uslugi/ekskursii/tematicheskaya-ekskursiya-minsk-na-ladoni/" TargetMode="External"/><Relationship Id="rId26" Type="http://schemas.openxmlformats.org/officeDocument/2006/relationships/hyperlink" Target="https://kolasmuseum.by/project/peshehodnaya-ekskursiya-kolasskie-mesta-minska/" TargetMode="External"/><Relationship Id="rId3" Type="http://schemas.openxmlformats.org/officeDocument/2006/relationships/styles" Target="styles.xml"/><Relationship Id="rId21" Type="http://schemas.openxmlformats.org/officeDocument/2006/relationships/hyperlink" Target="https://kultura.gov.by/organizatsii/muzei/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rcek.by/" TargetMode="External"/><Relationship Id="rId17" Type="http://schemas.openxmlformats.org/officeDocument/2006/relationships/hyperlink" Target="https://nlb.by/content/uslugi/sotsiokulturnye-uslugi/ekskursii/index.php" TargetMode="External"/><Relationship Id="rId25" Type="http://schemas.openxmlformats.org/officeDocument/2006/relationships/hyperlink" Target="https://kolasmuseum.by/project/lager-praktimum-deti-v-muzee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chtdm.by/" TargetMode="External"/><Relationship Id="rId20" Type="http://schemas.openxmlformats.org/officeDocument/2006/relationships/hyperlink" Target="http://www.nlb.by/content/uslugi/sotsiokulturnye-uslugi/ekskursii/interaktivnaya-ekskursiya-ozhivshie-knigi.php?clear_cache=Y" TargetMode="External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rive.google.com/file/d/1q0R9AA38CVQWceWwHAwltEkmO-9n3XLi/view?usp=sharing" TargetMode="External"/><Relationship Id="rId24" Type="http://schemas.openxmlformats.org/officeDocument/2006/relationships/hyperlink" Target="https://kolasmuseum.by/proekt-urok-v-muze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dtp.by/exhibition2/" TargetMode="External"/><Relationship Id="rId23" Type="http://schemas.openxmlformats.org/officeDocument/2006/relationships/hyperlink" Target="https://kolasmuseum.by/ru/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rcek.by/obrazovatelnye-shkolnye-marshruty-po-belarusi" TargetMode="External"/><Relationship Id="rId19" Type="http://schemas.openxmlformats.org/officeDocument/2006/relationships/hyperlink" Target="https://www.nlb.by/content/uslugi/sotsiokulturnye-uslugi/obzornaya-ploshchadk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po.by/event/territorija-detstva-kalendar-poleznyh-del/" TargetMode="External"/><Relationship Id="rId14" Type="http://schemas.openxmlformats.org/officeDocument/2006/relationships/hyperlink" Target="https://ndtp.by/" TargetMode="External"/><Relationship Id="rId22" Type="http://schemas.openxmlformats.org/officeDocument/2006/relationships/hyperlink" Target="https://kupala-museum.by/" TargetMode="External"/><Relationship Id="rId27" Type="http://schemas.openxmlformats.org/officeDocument/2006/relationships/hyperlink" Target="https://artmuseum.by/ru/visitors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6375C9-DCDB-4528-B08B-953BAB1C3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1807</Words>
  <Characters>10304</Characters>
  <Application>Microsoft Office Word</Application>
  <DocSecurity>0</DocSecurity>
  <Lines>85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Емельчиянчик Л.В.</cp:lastModifiedBy>
  <cp:revision>2</cp:revision>
  <cp:lastPrinted>2025-10-16T09:05:00Z</cp:lastPrinted>
  <dcterms:created xsi:type="dcterms:W3CDTF">2025-10-30T12:06:00Z</dcterms:created>
  <dcterms:modified xsi:type="dcterms:W3CDTF">2025-10-30T12:06:00Z</dcterms:modified>
</cp:coreProperties>
</file>